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DA" w:rsidRPr="007C0B95" w:rsidRDefault="00ED430C" w:rsidP="007C0B95">
      <w:pPr>
        <w:shd w:val="clear" w:color="auto" w:fill="FFFFFF"/>
        <w:ind w:left="821"/>
        <w:jc w:val="center"/>
        <w:rPr>
          <w:b/>
          <w:color w:val="C00000"/>
          <w:sz w:val="22"/>
          <w:szCs w:val="22"/>
          <w:u w:val="single"/>
          <w:lang w:val="en-US"/>
        </w:rPr>
      </w:pPr>
      <w:hyperlink r:id="rId7" w:history="1">
        <w:r w:rsidR="00AA2AD7" w:rsidRPr="007C0B95">
          <w:rPr>
            <w:b/>
            <w:bCs/>
            <w:color w:val="C00000"/>
            <w:sz w:val="22"/>
            <w:szCs w:val="22"/>
            <w:u w:val="single"/>
            <w:lang w:val="en-US"/>
          </w:rPr>
          <w:t>APPLICATION</w:t>
        </w:r>
      </w:hyperlink>
      <w:r w:rsidR="00AA2AD7" w:rsidRPr="007C0B95">
        <w:rPr>
          <w:b/>
          <w:color w:val="C00000"/>
          <w:sz w:val="22"/>
          <w:szCs w:val="22"/>
          <w:u w:val="single"/>
          <w:lang w:val="en-US"/>
        </w:rPr>
        <w:t xml:space="preserve"> FORM</w:t>
      </w:r>
    </w:p>
    <w:p w:rsidR="00C832DA" w:rsidRPr="007C0B95" w:rsidRDefault="00AA2AD7" w:rsidP="007C0B95">
      <w:pPr>
        <w:shd w:val="clear" w:color="auto" w:fill="FFFFFF"/>
        <w:spacing w:before="322" w:line="322" w:lineRule="exact"/>
        <w:ind w:right="-27"/>
        <w:jc w:val="both"/>
        <w:rPr>
          <w:b/>
          <w:bCs/>
          <w:spacing w:val="-1"/>
          <w:sz w:val="22"/>
          <w:szCs w:val="22"/>
          <w:lang w:val="en-US"/>
        </w:rPr>
      </w:pPr>
      <w:r w:rsidRPr="007C0B95">
        <w:rPr>
          <w:rFonts w:eastAsia="Times New Roman"/>
          <w:b/>
          <w:bCs/>
          <w:spacing w:val="-1"/>
          <w:sz w:val="22"/>
          <w:szCs w:val="22"/>
          <w:lang w:val="en-US"/>
        </w:rPr>
        <w:t xml:space="preserve">APPLICATIONS FOR THE </w:t>
      </w:r>
      <w:r w:rsidR="00234431" w:rsidRPr="007C0B95">
        <w:rPr>
          <w:b/>
          <w:bCs/>
          <w:spacing w:val="-1"/>
          <w:sz w:val="22"/>
          <w:szCs w:val="22"/>
          <w:lang w:val="en-US"/>
        </w:rPr>
        <w:t>201</w:t>
      </w:r>
      <w:r w:rsidR="007C0B95" w:rsidRPr="007C0B95">
        <w:rPr>
          <w:b/>
          <w:bCs/>
          <w:spacing w:val="-1"/>
          <w:sz w:val="22"/>
          <w:szCs w:val="22"/>
          <w:lang w:val="en-US"/>
        </w:rPr>
        <w:t>6</w:t>
      </w:r>
      <w:r w:rsidR="00234431" w:rsidRPr="007C0B95">
        <w:rPr>
          <w:b/>
          <w:bCs/>
          <w:spacing w:val="-1"/>
          <w:sz w:val="22"/>
          <w:szCs w:val="22"/>
          <w:lang w:val="en-US"/>
        </w:rPr>
        <w:t>-201</w:t>
      </w:r>
      <w:r w:rsidR="007C0B95" w:rsidRPr="007C0B95">
        <w:rPr>
          <w:b/>
          <w:bCs/>
          <w:spacing w:val="-1"/>
          <w:sz w:val="22"/>
          <w:szCs w:val="22"/>
          <w:lang w:val="en-US"/>
        </w:rPr>
        <w:t>7</w:t>
      </w:r>
      <w:r w:rsidR="00234431" w:rsidRPr="007C0B95">
        <w:rPr>
          <w:b/>
          <w:bCs/>
          <w:spacing w:val="-1"/>
          <w:sz w:val="22"/>
          <w:szCs w:val="22"/>
          <w:lang w:val="en-US"/>
        </w:rPr>
        <w:t xml:space="preserve"> </w:t>
      </w:r>
      <w:r w:rsidRPr="007C0B95">
        <w:rPr>
          <w:b/>
          <w:bCs/>
          <w:spacing w:val="-1"/>
          <w:sz w:val="22"/>
          <w:szCs w:val="22"/>
          <w:lang w:val="en-US"/>
        </w:rPr>
        <w:t xml:space="preserve">ACADEMIC YEAR </w:t>
      </w:r>
      <w:r w:rsidR="007C0B95">
        <w:rPr>
          <w:b/>
          <w:bCs/>
          <w:spacing w:val="-1"/>
          <w:sz w:val="22"/>
          <w:szCs w:val="22"/>
          <w:lang w:val="en-US"/>
        </w:rPr>
        <w:t>AUTUMN</w:t>
      </w:r>
      <w:r w:rsidRPr="007C0B95">
        <w:rPr>
          <w:b/>
          <w:bCs/>
          <w:spacing w:val="-1"/>
          <w:sz w:val="22"/>
          <w:szCs w:val="22"/>
          <w:lang w:val="en-US"/>
        </w:rPr>
        <w:t xml:space="preserve"> TERM </w:t>
      </w:r>
      <w:r w:rsidRPr="007C0B95">
        <w:rPr>
          <w:rFonts w:eastAsia="Times New Roman"/>
          <w:b/>
          <w:bCs/>
          <w:spacing w:val="-1"/>
          <w:sz w:val="22"/>
          <w:szCs w:val="22"/>
          <w:lang w:val="en-US"/>
        </w:rPr>
        <w:t xml:space="preserve">ERASMUS + HIGHER EDUCATION PROGRAM </w:t>
      </w:r>
      <w:r w:rsidR="006361F5" w:rsidRPr="007C0B95">
        <w:rPr>
          <w:rFonts w:eastAsia="Times New Roman"/>
          <w:b/>
          <w:bCs/>
          <w:spacing w:val="-1"/>
          <w:sz w:val="22"/>
          <w:szCs w:val="22"/>
          <w:lang w:val="en-US"/>
        </w:rPr>
        <w:t>INTERNATIONAL STUDENT CREDIT - ICM (</w:t>
      </w:r>
      <w:r w:rsidRPr="007C0B95">
        <w:rPr>
          <w:rFonts w:eastAsia="Times New Roman"/>
          <w:b/>
          <w:bCs/>
          <w:spacing w:val="-1"/>
          <w:sz w:val="22"/>
          <w:szCs w:val="22"/>
          <w:lang w:val="en-US"/>
        </w:rPr>
        <w:t>STUDENT MOBILITY FOR STUDIES</w:t>
      </w:r>
      <w:r w:rsidR="006361F5" w:rsidRPr="007C0B95">
        <w:rPr>
          <w:rFonts w:eastAsia="Times New Roman"/>
          <w:b/>
          <w:bCs/>
          <w:spacing w:val="-1"/>
          <w:sz w:val="22"/>
          <w:szCs w:val="22"/>
          <w:lang w:val="en-US"/>
        </w:rPr>
        <w:t>)</w:t>
      </w:r>
      <w:r w:rsidRPr="007C0B95">
        <w:rPr>
          <w:rFonts w:eastAsia="Times New Roman"/>
          <w:b/>
          <w:bCs/>
          <w:spacing w:val="-1"/>
          <w:sz w:val="22"/>
          <w:szCs w:val="22"/>
          <w:lang w:val="en-US"/>
        </w:rPr>
        <w:t xml:space="preserve"> IN PARTNER COUNTRIES </w:t>
      </w:r>
    </w:p>
    <w:p w:rsidR="00D81696" w:rsidRPr="007C0B95" w:rsidRDefault="00D81696" w:rsidP="007C0B95">
      <w:pPr>
        <w:shd w:val="clear" w:color="auto" w:fill="FFFFFF"/>
        <w:spacing w:before="322" w:line="322" w:lineRule="exact"/>
        <w:ind w:right="-27" w:firstLine="720"/>
        <w:jc w:val="both"/>
        <w:rPr>
          <w:sz w:val="22"/>
          <w:szCs w:val="22"/>
          <w:lang w:val="en-US"/>
        </w:rPr>
      </w:pPr>
      <w:r w:rsidRPr="007C0B95">
        <w:rPr>
          <w:sz w:val="22"/>
          <w:szCs w:val="22"/>
          <w:lang w:val="en-US"/>
        </w:rPr>
        <w:t>Erasmus+ is the E</w:t>
      </w:r>
      <w:r w:rsidR="006361F5" w:rsidRPr="007C0B95">
        <w:rPr>
          <w:sz w:val="22"/>
          <w:szCs w:val="22"/>
          <w:lang w:val="en-US"/>
        </w:rPr>
        <w:t xml:space="preserve">uropean </w:t>
      </w:r>
      <w:r w:rsidRPr="007C0B95">
        <w:rPr>
          <w:sz w:val="22"/>
          <w:szCs w:val="22"/>
          <w:lang w:val="en-US"/>
        </w:rPr>
        <w:t>U</w:t>
      </w:r>
      <w:r w:rsidR="006361F5" w:rsidRPr="007C0B95">
        <w:rPr>
          <w:sz w:val="22"/>
          <w:szCs w:val="22"/>
          <w:lang w:val="en-US"/>
        </w:rPr>
        <w:t>nion</w:t>
      </w:r>
      <w:r w:rsidRPr="007C0B95">
        <w:rPr>
          <w:sz w:val="22"/>
          <w:szCs w:val="22"/>
          <w:lang w:val="en-US"/>
        </w:rPr>
        <w:t xml:space="preserve"> Programme in the fields of education, training, youth and sport for the period 2014-2020</w:t>
      </w:r>
      <w:r w:rsidR="006361F5" w:rsidRPr="007C0B95">
        <w:rPr>
          <w:sz w:val="22"/>
          <w:szCs w:val="22"/>
          <w:lang w:val="en-US"/>
        </w:rPr>
        <w:t xml:space="preserve"> implemented by The European Commission and National Agencies</w:t>
      </w:r>
      <w:r w:rsidRPr="007C0B95">
        <w:rPr>
          <w:sz w:val="22"/>
          <w:szCs w:val="22"/>
          <w:lang w:val="en-US"/>
        </w:rPr>
        <w:t xml:space="preserve">. Education, training, youth and sport can make a major contribution to help tackle socio-economic changes, the key challenges that Europe will be facing until the end of the decade and to support the implementation of the European policy agenda for growth, jobs, equity and social inclusion. The Erasmus+ Programme is designed to support Programme countries' efforts to efficiently use the potential of Europe’s talent and social assets in a lifelong learning perspective, linking support to formal, non-formal and informal learning throughout the education, training and youth fields. The Programme also enhances the opportunities for cooperation and mobility with Partner Countries, notably in the fields of higher education and youth. </w:t>
      </w:r>
    </w:p>
    <w:p w:rsidR="006361F5" w:rsidRPr="007C0B95" w:rsidRDefault="006361F5" w:rsidP="007C0B95">
      <w:pPr>
        <w:shd w:val="clear" w:color="auto" w:fill="FFFFFF"/>
        <w:spacing w:before="322" w:line="322" w:lineRule="exact"/>
        <w:ind w:right="-27" w:firstLine="720"/>
        <w:jc w:val="both"/>
        <w:rPr>
          <w:sz w:val="22"/>
          <w:szCs w:val="22"/>
          <w:lang w:val="en-US"/>
        </w:rPr>
      </w:pPr>
      <w:r w:rsidRPr="007C0B95">
        <w:rPr>
          <w:sz w:val="22"/>
          <w:szCs w:val="22"/>
          <w:lang w:val="en-US"/>
        </w:rPr>
        <w:t xml:space="preserve">In order to achieve its objectives, the Erasmus+ Programme implements three main actions. One of them is Key Action 1-Mobility of Individuals which includes Mobility of learners and staff. This action offers opportunities for students, trainees, young people and volunteers, as well as for professors, teachers, trainers, youth workers, staff of education institutions and civil society </w:t>
      </w:r>
      <w:r w:rsidR="007C0B95" w:rsidRPr="007C0B95">
        <w:rPr>
          <w:sz w:val="22"/>
          <w:szCs w:val="22"/>
          <w:lang w:val="en-US"/>
        </w:rPr>
        <w:t>organizations</w:t>
      </w:r>
      <w:r w:rsidRPr="007C0B95">
        <w:rPr>
          <w:sz w:val="22"/>
          <w:szCs w:val="22"/>
          <w:lang w:val="en-US"/>
        </w:rPr>
        <w:t xml:space="preserve"> to undertake a learning and/or professional experience in another country. </w:t>
      </w:r>
    </w:p>
    <w:p w:rsidR="00307C2E" w:rsidRPr="007C0B95" w:rsidRDefault="00307C2E" w:rsidP="007C0B95">
      <w:pPr>
        <w:shd w:val="clear" w:color="auto" w:fill="FFFFFF"/>
        <w:spacing w:before="322" w:line="322" w:lineRule="exact"/>
        <w:ind w:right="-27" w:firstLine="720"/>
        <w:jc w:val="both"/>
        <w:rPr>
          <w:sz w:val="22"/>
          <w:szCs w:val="22"/>
          <w:lang w:val="en-US"/>
        </w:rPr>
      </w:pPr>
      <w:r w:rsidRPr="007C0B95">
        <w:rPr>
          <w:sz w:val="22"/>
          <w:szCs w:val="22"/>
          <w:lang w:val="en-US"/>
        </w:rPr>
        <w:t>This type of mobility enables students at higher education institutions to spend an integrated period of study of between 3 months and 12 months (1 or 2 semesters, may be even 3 according to the educational structure of the host university) in another country participating in the program.</w:t>
      </w:r>
    </w:p>
    <w:p w:rsidR="00D81696" w:rsidRPr="007C0B95" w:rsidRDefault="006361F5" w:rsidP="00F461AF">
      <w:pPr>
        <w:shd w:val="clear" w:color="auto" w:fill="FFFFFF"/>
        <w:spacing w:before="322" w:line="322" w:lineRule="exact"/>
        <w:ind w:right="-27" w:firstLine="720"/>
        <w:jc w:val="both"/>
        <w:rPr>
          <w:sz w:val="22"/>
          <w:szCs w:val="22"/>
          <w:lang w:val="en-US"/>
        </w:rPr>
      </w:pPr>
      <w:r w:rsidRPr="007C0B95">
        <w:rPr>
          <w:sz w:val="22"/>
          <w:szCs w:val="22"/>
          <w:lang w:val="en-US"/>
        </w:rPr>
        <w:t xml:space="preserve">In this sense, our university has signed Erasmus+ inter-institutional agreement with Yıldırım Beyazıt University (YBU) in Ankara, Turkey in order to carry out International Credit </w:t>
      </w:r>
      <w:r w:rsidR="00307C2E" w:rsidRPr="007C0B95">
        <w:rPr>
          <w:sz w:val="22"/>
          <w:szCs w:val="22"/>
          <w:lang w:val="en-US"/>
        </w:rPr>
        <w:t xml:space="preserve">Mobility </w:t>
      </w:r>
      <w:r w:rsidRPr="007C0B95">
        <w:rPr>
          <w:sz w:val="22"/>
          <w:szCs w:val="22"/>
          <w:lang w:val="en-US"/>
        </w:rPr>
        <w:t>(ICM) within the scope of Erasmus+ KA107 projects.</w:t>
      </w:r>
      <w:r w:rsidR="00B5291B">
        <w:rPr>
          <w:sz w:val="22"/>
          <w:szCs w:val="22"/>
          <w:lang w:val="en-US"/>
        </w:rPr>
        <w:t xml:space="preserve"> </w:t>
      </w:r>
      <w:r w:rsidR="00B5291B" w:rsidRPr="00B5291B">
        <w:rPr>
          <w:sz w:val="22"/>
          <w:szCs w:val="22"/>
          <w:lang w:val="en-US"/>
        </w:rPr>
        <w:t xml:space="preserve">Thus, students who want to study at Yıldırım Beyazıt University (YBU) in Ankara, Turkey within the scope of Erasmus+ International Credit Mobility (ICM) Program during the autumn term of 2016-2017 academic year should take notice of this announcement should follow the guidelines below: </w:t>
      </w:r>
    </w:p>
    <w:p w:rsidR="00C832DA" w:rsidRPr="007C0B95" w:rsidRDefault="00C832DA" w:rsidP="007C0B95">
      <w:pPr>
        <w:spacing w:after="250" w:line="1" w:lineRule="exact"/>
        <w:jc w:val="both"/>
        <w:rPr>
          <w:sz w:val="22"/>
          <w:szCs w:val="22"/>
          <w:lang w:val="en-US"/>
        </w:rPr>
      </w:pPr>
    </w:p>
    <w:tbl>
      <w:tblPr>
        <w:tblW w:w="9781" w:type="dxa"/>
        <w:tblInd w:w="40" w:type="dxa"/>
        <w:tblLayout w:type="fixed"/>
        <w:tblCellMar>
          <w:left w:w="40" w:type="dxa"/>
          <w:right w:w="40" w:type="dxa"/>
        </w:tblCellMar>
        <w:tblLook w:val="0000"/>
      </w:tblPr>
      <w:tblGrid>
        <w:gridCol w:w="5387"/>
        <w:gridCol w:w="4394"/>
      </w:tblGrid>
      <w:tr w:rsidR="00C832DA" w:rsidRPr="007C0B95" w:rsidTr="00855DE8">
        <w:trPr>
          <w:trHeight w:hRule="exact" w:val="51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C832DA" w:rsidRPr="007C0B95" w:rsidRDefault="00AA2AD7" w:rsidP="007C0B95">
            <w:pPr>
              <w:shd w:val="clear" w:color="auto" w:fill="FFFFFF"/>
              <w:jc w:val="both"/>
              <w:rPr>
                <w:sz w:val="22"/>
                <w:szCs w:val="22"/>
                <w:lang w:val="en-US"/>
              </w:rPr>
            </w:pPr>
            <w:r w:rsidRPr="007C0B95">
              <w:rPr>
                <w:sz w:val="22"/>
                <w:szCs w:val="22"/>
                <w:lang w:val="en-US"/>
              </w:rPr>
              <w:t>Application Dates</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C832DA" w:rsidRPr="00B5291B" w:rsidRDefault="00B5291B" w:rsidP="00B5291B">
            <w:pPr>
              <w:shd w:val="clear" w:color="auto" w:fill="FFFFFF"/>
              <w:jc w:val="both"/>
              <w:rPr>
                <w:sz w:val="22"/>
                <w:szCs w:val="22"/>
                <w:lang w:val="en-US"/>
              </w:rPr>
            </w:pPr>
            <w:r>
              <w:rPr>
                <w:b/>
                <w:sz w:val="22"/>
                <w:szCs w:val="22"/>
                <w:lang w:val="en-US"/>
              </w:rPr>
              <w:t>22</w:t>
            </w:r>
            <w:r w:rsidR="00AA2AD7" w:rsidRPr="00B5291B">
              <w:rPr>
                <w:b/>
                <w:sz w:val="22"/>
                <w:szCs w:val="22"/>
                <w:lang w:val="en-US"/>
              </w:rPr>
              <w:t>/</w:t>
            </w:r>
            <w:r w:rsidR="00416423" w:rsidRPr="00B5291B">
              <w:rPr>
                <w:b/>
                <w:sz w:val="22"/>
                <w:szCs w:val="22"/>
                <w:lang w:val="en-US"/>
              </w:rPr>
              <w:t>08</w:t>
            </w:r>
            <w:r w:rsidR="00AA2AD7" w:rsidRPr="00B5291B">
              <w:rPr>
                <w:b/>
                <w:sz w:val="22"/>
                <w:szCs w:val="22"/>
                <w:lang w:val="en-US"/>
              </w:rPr>
              <w:t>/</w:t>
            </w:r>
            <w:r w:rsidR="00325585" w:rsidRPr="00B5291B">
              <w:rPr>
                <w:b/>
                <w:sz w:val="22"/>
                <w:szCs w:val="22"/>
                <w:lang w:val="en-US"/>
              </w:rPr>
              <w:t>201</w:t>
            </w:r>
            <w:r w:rsidR="00FB7E75" w:rsidRPr="00B5291B">
              <w:rPr>
                <w:b/>
                <w:sz w:val="22"/>
                <w:szCs w:val="22"/>
                <w:lang w:val="en-US"/>
              </w:rPr>
              <w:t>6</w:t>
            </w:r>
            <w:r w:rsidR="00325585" w:rsidRPr="00B5291B">
              <w:rPr>
                <w:b/>
                <w:sz w:val="22"/>
                <w:szCs w:val="22"/>
                <w:lang w:val="en-US"/>
              </w:rPr>
              <w:t xml:space="preserve"> –</w:t>
            </w:r>
            <w:r w:rsidR="00416423" w:rsidRPr="00B5291B">
              <w:rPr>
                <w:b/>
                <w:sz w:val="22"/>
                <w:szCs w:val="22"/>
                <w:lang w:val="en-US"/>
              </w:rPr>
              <w:t xml:space="preserve"> </w:t>
            </w:r>
            <w:r>
              <w:rPr>
                <w:b/>
                <w:sz w:val="22"/>
                <w:szCs w:val="22"/>
                <w:lang w:val="en-US"/>
              </w:rPr>
              <w:t>0</w:t>
            </w:r>
            <w:r w:rsidR="00416423" w:rsidRPr="00B5291B">
              <w:rPr>
                <w:b/>
                <w:sz w:val="22"/>
                <w:szCs w:val="22"/>
                <w:lang w:val="en-US"/>
              </w:rPr>
              <w:t>6</w:t>
            </w:r>
            <w:r w:rsidR="00AA2AD7" w:rsidRPr="00B5291B">
              <w:rPr>
                <w:b/>
                <w:sz w:val="22"/>
                <w:szCs w:val="22"/>
                <w:lang w:val="en-US"/>
              </w:rPr>
              <w:t>/</w:t>
            </w:r>
            <w:r w:rsidR="00416423" w:rsidRPr="00B5291B">
              <w:rPr>
                <w:b/>
                <w:sz w:val="22"/>
                <w:szCs w:val="22"/>
                <w:lang w:val="en-US"/>
              </w:rPr>
              <w:t>0</w:t>
            </w:r>
            <w:r>
              <w:rPr>
                <w:b/>
                <w:sz w:val="22"/>
                <w:szCs w:val="22"/>
                <w:lang w:val="en-US"/>
              </w:rPr>
              <w:t>9</w:t>
            </w:r>
            <w:r w:rsidR="00AA2AD7" w:rsidRPr="00B5291B">
              <w:rPr>
                <w:b/>
                <w:sz w:val="22"/>
                <w:szCs w:val="22"/>
                <w:lang w:val="en-US"/>
              </w:rPr>
              <w:t>/</w:t>
            </w:r>
            <w:r w:rsidR="00325585" w:rsidRPr="00B5291B">
              <w:rPr>
                <w:b/>
                <w:sz w:val="22"/>
                <w:szCs w:val="22"/>
                <w:lang w:val="en-US"/>
              </w:rPr>
              <w:t>201</w:t>
            </w:r>
            <w:r>
              <w:rPr>
                <w:b/>
                <w:sz w:val="22"/>
                <w:szCs w:val="22"/>
                <w:lang w:val="en-US"/>
              </w:rPr>
              <w:t>6</w:t>
            </w:r>
          </w:p>
        </w:tc>
      </w:tr>
      <w:tr w:rsidR="00C832DA" w:rsidRPr="007C0B95" w:rsidTr="00577457">
        <w:trPr>
          <w:trHeight w:hRule="exact" w:val="269"/>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C832DA" w:rsidRPr="007C0B95" w:rsidRDefault="00AA2AD7" w:rsidP="007C0B95">
            <w:pPr>
              <w:shd w:val="clear" w:color="auto" w:fill="FFFFFF"/>
              <w:jc w:val="both"/>
              <w:rPr>
                <w:sz w:val="22"/>
                <w:szCs w:val="22"/>
                <w:lang w:val="en-US"/>
              </w:rPr>
            </w:pPr>
            <w:r w:rsidRPr="007C0B95">
              <w:rPr>
                <w:sz w:val="22"/>
                <w:szCs w:val="22"/>
                <w:lang w:val="en-US"/>
              </w:rPr>
              <w:t>Announcement of the Results</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C832DA" w:rsidRPr="00B5291B" w:rsidRDefault="00416423" w:rsidP="00B5291B">
            <w:pPr>
              <w:shd w:val="clear" w:color="auto" w:fill="FFFFFF"/>
              <w:jc w:val="both"/>
              <w:rPr>
                <w:b/>
                <w:sz w:val="22"/>
                <w:szCs w:val="22"/>
                <w:lang w:val="en-US"/>
              </w:rPr>
            </w:pPr>
            <w:r w:rsidRPr="00B5291B">
              <w:rPr>
                <w:b/>
                <w:sz w:val="22"/>
                <w:szCs w:val="22"/>
                <w:lang w:val="en-US"/>
              </w:rPr>
              <w:t>0</w:t>
            </w:r>
            <w:r w:rsidR="00B5291B">
              <w:rPr>
                <w:b/>
                <w:sz w:val="22"/>
                <w:szCs w:val="22"/>
                <w:lang w:val="en-US"/>
              </w:rPr>
              <w:t>9</w:t>
            </w:r>
            <w:r w:rsidR="00AA2AD7" w:rsidRPr="00B5291B">
              <w:rPr>
                <w:b/>
                <w:sz w:val="22"/>
                <w:szCs w:val="22"/>
                <w:lang w:val="en-US"/>
              </w:rPr>
              <w:t>/</w:t>
            </w:r>
            <w:r w:rsidRPr="00B5291B">
              <w:rPr>
                <w:b/>
                <w:sz w:val="22"/>
                <w:szCs w:val="22"/>
                <w:lang w:val="en-US"/>
              </w:rPr>
              <w:t>0</w:t>
            </w:r>
            <w:r w:rsidR="00B5291B">
              <w:rPr>
                <w:b/>
                <w:sz w:val="22"/>
                <w:szCs w:val="22"/>
                <w:lang w:val="en-US"/>
              </w:rPr>
              <w:t>9</w:t>
            </w:r>
            <w:r w:rsidR="00AA2AD7" w:rsidRPr="00B5291B">
              <w:rPr>
                <w:b/>
                <w:sz w:val="22"/>
                <w:szCs w:val="22"/>
                <w:lang w:val="en-US"/>
              </w:rPr>
              <w:t>/</w:t>
            </w:r>
            <w:r w:rsidR="00325585" w:rsidRPr="00B5291B">
              <w:rPr>
                <w:b/>
                <w:sz w:val="22"/>
                <w:szCs w:val="22"/>
                <w:lang w:val="en-US"/>
              </w:rPr>
              <w:t xml:space="preserve"> 201</w:t>
            </w:r>
            <w:r w:rsidR="007B7ED4" w:rsidRPr="00B5291B">
              <w:rPr>
                <w:b/>
                <w:sz w:val="22"/>
                <w:szCs w:val="22"/>
                <w:lang w:val="en-US"/>
              </w:rPr>
              <w:t>6</w:t>
            </w:r>
            <w:r w:rsidR="00325585" w:rsidRPr="00B5291B">
              <w:rPr>
                <w:b/>
                <w:sz w:val="22"/>
                <w:szCs w:val="22"/>
                <w:lang w:val="en-US"/>
              </w:rPr>
              <w:t xml:space="preserve"> </w:t>
            </w:r>
          </w:p>
        </w:tc>
      </w:tr>
      <w:tr w:rsidR="00577457" w:rsidRPr="007C0B95" w:rsidTr="00577457">
        <w:trPr>
          <w:trHeight w:hRule="exact" w:val="269"/>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577457" w:rsidRPr="007C0B95" w:rsidRDefault="00AA2AD7" w:rsidP="007C0B95">
            <w:pPr>
              <w:shd w:val="clear" w:color="auto" w:fill="FFFFFF"/>
              <w:jc w:val="both"/>
              <w:rPr>
                <w:sz w:val="22"/>
                <w:szCs w:val="22"/>
                <w:lang w:val="en-US"/>
              </w:rPr>
            </w:pPr>
            <w:r w:rsidRPr="007C0B95">
              <w:rPr>
                <w:sz w:val="22"/>
                <w:szCs w:val="22"/>
                <w:lang w:val="en-US"/>
              </w:rPr>
              <w:t>Objection to the Results</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77457" w:rsidRPr="0096210C" w:rsidRDefault="00416423" w:rsidP="00B5291B">
            <w:pPr>
              <w:shd w:val="clear" w:color="auto" w:fill="FFFFFF"/>
              <w:jc w:val="both"/>
              <w:rPr>
                <w:b/>
                <w:sz w:val="22"/>
                <w:szCs w:val="22"/>
                <w:lang w:val="en-US"/>
              </w:rPr>
            </w:pPr>
            <w:r w:rsidRPr="0096210C">
              <w:rPr>
                <w:b/>
                <w:sz w:val="22"/>
                <w:szCs w:val="22"/>
                <w:lang w:val="en-US"/>
              </w:rPr>
              <w:t xml:space="preserve">Until </w:t>
            </w:r>
            <w:r w:rsidR="00B5291B">
              <w:rPr>
                <w:b/>
                <w:sz w:val="22"/>
                <w:szCs w:val="22"/>
                <w:lang w:val="en-US"/>
              </w:rPr>
              <w:t xml:space="preserve"> 14</w:t>
            </w:r>
            <w:r w:rsidRPr="0096210C">
              <w:rPr>
                <w:b/>
                <w:sz w:val="22"/>
                <w:szCs w:val="22"/>
                <w:lang w:val="en-US"/>
              </w:rPr>
              <w:t>/09/2016</w:t>
            </w:r>
          </w:p>
        </w:tc>
      </w:tr>
      <w:tr w:rsidR="00577457" w:rsidRPr="007C0B95" w:rsidTr="00577457">
        <w:trPr>
          <w:trHeight w:hRule="exact" w:val="269"/>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577457" w:rsidRPr="007C0B95" w:rsidRDefault="00AA2AD7" w:rsidP="007C0B95">
            <w:pPr>
              <w:shd w:val="clear" w:color="auto" w:fill="FFFFFF"/>
              <w:jc w:val="both"/>
              <w:rPr>
                <w:sz w:val="22"/>
                <w:szCs w:val="22"/>
                <w:lang w:val="en-US"/>
              </w:rPr>
            </w:pPr>
            <w:r w:rsidRPr="007C0B95">
              <w:rPr>
                <w:sz w:val="22"/>
                <w:szCs w:val="22"/>
                <w:lang w:val="en-US"/>
              </w:rPr>
              <w:t>Resignation Dates</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77457" w:rsidRPr="0096210C" w:rsidRDefault="00416423" w:rsidP="00B5291B">
            <w:pPr>
              <w:shd w:val="clear" w:color="auto" w:fill="FFFFFF"/>
              <w:jc w:val="both"/>
              <w:rPr>
                <w:b/>
                <w:sz w:val="22"/>
                <w:szCs w:val="22"/>
                <w:lang w:val="en-US"/>
              </w:rPr>
            </w:pPr>
            <w:r w:rsidRPr="0096210C">
              <w:rPr>
                <w:b/>
                <w:sz w:val="22"/>
                <w:szCs w:val="22"/>
                <w:lang w:val="en-US"/>
              </w:rPr>
              <w:t>0</w:t>
            </w:r>
            <w:r w:rsidR="00B5291B">
              <w:rPr>
                <w:b/>
                <w:sz w:val="22"/>
                <w:szCs w:val="22"/>
                <w:lang w:val="en-US"/>
              </w:rPr>
              <w:t>9</w:t>
            </w:r>
            <w:r w:rsidRPr="0096210C">
              <w:rPr>
                <w:b/>
                <w:sz w:val="22"/>
                <w:szCs w:val="22"/>
                <w:lang w:val="en-US"/>
              </w:rPr>
              <w:t>/0</w:t>
            </w:r>
            <w:r w:rsidR="00B5291B">
              <w:rPr>
                <w:b/>
                <w:sz w:val="22"/>
                <w:szCs w:val="22"/>
                <w:lang w:val="en-US"/>
              </w:rPr>
              <w:t>9</w:t>
            </w:r>
            <w:r w:rsidRPr="0096210C">
              <w:rPr>
                <w:b/>
                <w:sz w:val="22"/>
                <w:szCs w:val="22"/>
                <w:lang w:val="en-US"/>
              </w:rPr>
              <w:t xml:space="preserve">/2016 – </w:t>
            </w:r>
            <w:r w:rsidR="00B5291B">
              <w:rPr>
                <w:b/>
                <w:sz w:val="22"/>
                <w:szCs w:val="22"/>
                <w:lang w:val="en-US"/>
              </w:rPr>
              <w:t>15</w:t>
            </w:r>
            <w:r w:rsidRPr="0096210C">
              <w:rPr>
                <w:b/>
                <w:sz w:val="22"/>
                <w:szCs w:val="22"/>
                <w:lang w:val="en-US"/>
              </w:rPr>
              <w:t xml:space="preserve">/09/2016 </w:t>
            </w:r>
          </w:p>
        </w:tc>
      </w:tr>
      <w:tr w:rsidR="00577457" w:rsidRPr="007C0B95" w:rsidTr="00AA2AD7">
        <w:trPr>
          <w:trHeight w:hRule="exact" w:val="361"/>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577457" w:rsidRPr="007C0B95" w:rsidRDefault="00AA2AD7" w:rsidP="007C0B95">
            <w:pPr>
              <w:shd w:val="clear" w:color="auto" w:fill="FFFFFF"/>
              <w:jc w:val="both"/>
              <w:rPr>
                <w:sz w:val="22"/>
                <w:szCs w:val="22"/>
                <w:lang w:val="en-US"/>
              </w:rPr>
            </w:pPr>
            <w:r w:rsidRPr="007C0B95">
              <w:rPr>
                <w:sz w:val="22"/>
                <w:szCs w:val="22"/>
                <w:lang w:val="en-US"/>
              </w:rPr>
              <w:t>Announcement of the Waiting List after Resignations</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77457" w:rsidRPr="0096210C" w:rsidRDefault="00B5291B" w:rsidP="0096210C">
            <w:pPr>
              <w:shd w:val="clear" w:color="auto" w:fill="FFFFFF"/>
              <w:jc w:val="both"/>
              <w:rPr>
                <w:b/>
                <w:sz w:val="22"/>
                <w:szCs w:val="22"/>
                <w:lang w:val="en-US"/>
              </w:rPr>
            </w:pPr>
            <w:r>
              <w:rPr>
                <w:b/>
                <w:sz w:val="22"/>
                <w:szCs w:val="22"/>
                <w:lang w:val="en-US"/>
              </w:rPr>
              <w:t>16</w:t>
            </w:r>
            <w:r w:rsidR="0096210C" w:rsidRPr="0096210C">
              <w:rPr>
                <w:b/>
                <w:sz w:val="22"/>
                <w:szCs w:val="22"/>
                <w:lang w:val="en-US"/>
              </w:rPr>
              <w:t>/09/2016</w:t>
            </w:r>
          </w:p>
        </w:tc>
      </w:tr>
    </w:tbl>
    <w:p w:rsidR="00307C2E" w:rsidRPr="007C0B95" w:rsidRDefault="00307C2E" w:rsidP="007C0B95">
      <w:pPr>
        <w:shd w:val="clear" w:color="auto" w:fill="FFFFFF"/>
        <w:spacing w:before="254" w:line="250" w:lineRule="exact"/>
        <w:ind w:left="110" w:firstLine="710"/>
        <w:jc w:val="both"/>
        <w:rPr>
          <w:b/>
          <w:bCs/>
          <w:sz w:val="22"/>
          <w:szCs w:val="22"/>
          <w:lang w:val="en-US"/>
        </w:rPr>
      </w:pPr>
    </w:p>
    <w:p w:rsidR="00307C2E" w:rsidRPr="007C0B95" w:rsidRDefault="00307C2E" w:rsidP="007C0B95">
      <w:pPr>
        <w:shd w:val="clear" w:color="auto" w:fill="FFFFFF"/>
        <w:spacing w:before="254" w:line="250" w:lineRule="exact"/>
        <w:ind w:left="110" w:firstLine="710"/>
        <w:jc w:val="both"/>
        <w:rPr>
          <w:b/>
          <w:bCs/>
          <w:sz w:val="22"/>
          <w:szCs w:val="22"/>
          <w:lang w:val="en-US"/>
        </w:rPr>
      </w:pPr>
    </w:p>
    <w:p w:rsidR="00307C2E" w:rsidRPr="007C0B95" w:rsidRDefault="00307C2E" w:rsidP="007C0B95">
      <w:pPr>
        <w:shd w:val="clear" w:color="auto" w:fill="FFFFFF"/>
        <w:spacing w:before="254" w:line="250" w:lineRule="exact"/>
        <w:ind w:left="110" w:firstLine="710"/>
        <w:jc w:val="both"/>
        <w:rPr>
          <w:b/>
          <w:bCs/>
          <w:sz w:val="22"/>
          <w:szCs w:val="22"/>
          <w:lang w:val="en-US"/>
        </w:rPr>
      </w:pPr>
    </w:p>
    <w:p w:rsidR="004D363D" w:rsidRPr="007C0B95" w:rsidRDefault="004D363D" w:rsidP="007C0B95">
      <w:pPr>
        <w:shd w:val="clear" w:color="auto" w:fill="FFFFFF"/>
        <w:spacing w:before="254" w:line="250" w:lineRule="exact"/>
        <w:ind w:left="110" w:firstLine="710"/>
        <w:jc w:val="both"/>
        <w:rPr>
          <w:b/>
          <w:bCs/>
          <w:sz w:val="22"/>
          <w:szCs w:val="22"/>
          <w:lang w:val="en-US"/>
        </w:rPr>
      </w:pPr>
    </w:p>
    <w:p w:rsidR="00307C2E" w:rsidRPr="007C0B95" w:rsidRDefault="00307C2E" w:rsidP="007C0B95">
      <w:pPr>
        <w:shd w:val="clear" w:color="auto" w:fill="FFFFFF"/>
        <w:spacing w:before="254" w:line="250" w:lineRule="exact"/>
        <w:jc w:val="both"/>
        <w:rPr>
          <w:b/>
          <w:bCs/>
          <w:sz w:val="22"/>
          <w:szCs w:val="22"/>
          <w:lang w:val="en-US"/>
        </w:rPr>
      </w:pPr>
      <w:r w:rsidRPr="007C0B95">
        <w:rPr>
          <w:b/>
          <w:bCs/>
          <w:sz w:val="22"/>
          <w:szCs w:val="22"/>
          <w:lang w:val="en-US"/>
        </w:rPr>
        <w:t>Students, who wish to participate in the Erasmus Program in 201</w:t>
      </w:r>
      <w:r w:rsidR="00FB7E75">
        <w:rPr>
          <w:b/>
          <w:bCs/>
          <w:sz w:val="22"/>
          <w:szCs w:val="22"/>
          <w:lang w:val="en-US"/>
        </w:rPr>
        <w:t>6</w:t>
      </w:r>
      <w:r w:rsidRPr="007C0B95">
        <w:rPr>
          <w:b/>
          <w:bCs/>
          <w:sz w:val="22"/>
          <w:szCs w:val="22"/>
          <w:lang w:val="en-US"/>
        </w:rPr>
        <w:t>-201</w:t>
      </w:r>
      <w:r w:rsidR="00FB7E75">
        <w:rPr>
          <w:b/>
          <w:bCs/>
          <w:sz w:val="22"/>
          <w:szCs w:val="22"/>
          <w:lang w:val="en-US"/>
        </w:rPr>
        <w:t>7</w:t>
      </w:r>
      <w:r w:rsidRPr="007C0B95">
        <w:rPr>
          <w:b/>
          <w:bCs/>
          <w:sz w:val="22"/>
          <w:szCs w:val="22"/>
          <w:lang w:val="en-US"/>
        </w:rPr>
        <w:t xml:space="preserve"> </w:t>
      </w:r>
      <w:r w:rsidR="00FB7E75">
        <w:rPr>
          <w:b/>
          <w:bCs/>
          <w:sz w:val="22"/>
          <w:szCs w:val="22"/>
          <w:lang w:val="en-US"/>
        </w:rPr>
        <w:t>Autumn</w:t>
      </w:r>
      <w:r w:rsidRPr="007C0B95">
        <w:rPr>
          <w:b/>
          <w:bCs/>
          <w:sz w:val="22"/>
          <w:szCs w:val="22"/>
          <w:lang w:val="en-US"/>
        </w:rPr>
        <w:t xml:space="preserve"> Semester, should carefully read the following explanations. </w:t>
      </w:r>
    </w:p>
    <w:p w:rsidR="00490001" w:rsidRPr="007C0B95" w:rsidRDefault="00490001" w:rsidP="007C0B95">
      <w:pPr>
        <w:pStyle w:val="Sinespaciado"/>
        <w:jc w:val="both"/>
        <w:rPr>
          <w:lang w:val="en-US"/>
        </w:rPr>
      </w:pPr>
    </w:p>
    <w:p w:rsidR="00B43171" w:rsidRPr="007C0B95" w:rsidRDefault="00307C2E" w:rsidP="007C0B95">
      <w:pPr>
        <w:pStyle w:val="Sinespaciado"/>
        <w:jc w:val="both"/>
        <w:rPr>
          <w:b/>
          <w:sz w:val="24"/>
          <w:szCs w:val="24"/>
          <w:u w:val="single"/>
          <w:lang w:val="en-US"/>
        </w:rPr>
      </w:pPr>
      <w:r w:rsidRPr="007C0B95">
        <w:rPr>
          <w:b/>
          <w:sz w:val="24"/>
          <w:szCs w:val="24"/>
          <w:u w:val="single"/>
          <w:lang w:val="en-US"/>
        </w:rPr>
        <w:t>NOTES</w:t>
      </w:r>
    </w:p>
    <w:p w:rsidR="00C31036" w:rsidRPr="007C0B95" w:rsidRDefault="00C31036" w:rsidP="007C0B95">
      <w:pPr>
        <w:pStyle w:val="Sinespaciado"/>
        <w:jc w:val="both"/>
        <w:rPr>
          <w:sz w:val="22"/>
          <w:szCs w:val="22"/>
          <w:lang w:val="en-US"/>
        </w:rPr>
      </w:pPr>
    </w:p>
    <w:p w:rsidR="00B43171" w:rsidRPr="008A662B" w:rsidRDefault="00307C2E" w:rsidP="007C0B95">
      <w:pPr>
        <w:pStyle w:val="Sinespaciado"/>
        <w:jc w:val="both"/>
        <w:rPr>
          <w:i/>
          <w:spacing w:val="-2"/>
          <w:sz w:val="22"/>
          <w:szCs w:val="22"/>
          <w:lang w:val="en-US"/>
        </w:rPr>
      </w:pPr>
      <w:r w:rsidRPr="008A662B">
        <w:rPr>
          <w:i/>
          <w:sz w:val="22"/>
          <w:szCs w:val="22"/>
          <w:lang w:val="en-US"/>
        </w:rPr>
        <w:t xml:space="preserve">All </w:t>
      </w:r>
      <w:r w:rsidR="00F5587E" w:rsidRPr="008A662B">
        <w:rPr>
          <w:i/>
          <w:sz w:val="22"/>
          <w:szCs w:val="22"/>
          <w:lang w:val="en-US"/>
        </w:rPr>
        <w:t xml:space="preserve">the </w:t>
      </w:r>
      <w:r w:rsidRPr="008A662B">
        <w:rPr>
          <w:i/>
          <w:sz w:val="22"/>
          <w:szCs w:val="22"/>
          <w:lang w:val="en-US"/>
        </w:rPr>
        <w:t xml:space="preserve">documents should be prepared on computer. </w:t>
      </w:r>
    </w:p>
    <w:p w:rsidR="00B43171" w:rsidRPr="007C0B95" w:rsidRDefault="00F5587E" w:rsidP="007C0B95">
      <w:pPr>
        <w:numPr>
          <w:ilvl w:val="0"/>
          <w:numId w:val="6"/>
        </w:numPr>
        <w:shd w:val="clear" w:color="auto" w:fill="FFFFFF"/>
        <w:tabs>
          <w:tab w:val="left" w:pos="326"/>
        </w:tabs>
        <w:spacing w:before="250" w:line="254" w:lineRule="exact"/>
        <w:ind w:right="5"/>
        <w:jc w:val="both"/>
        <w:rPr>
          <w:spacing w:val="-2"/>
          <w:sz w:val="22"/>
          <w:szCs w:val="22"/>
          <w:lang w:val="en-US"/>
        </w:rPr>
      </w:pPr>
      <w:r w:rsidRPr="007C0B95">
        <w:rPr>
          <w:sz w:val="22"/>
          <w:szCs w:val="22"/>
          <w:lang w:val="en-US"/>
        </w:rPr>
        <w:t xml:space="preserve">Please make sure that date, signature, and seal/stamp in the documents are filled in by relevant people. </w:t>
      </w:r>
    </w:p>
    <w:p w:rsidR="00B43171" w:rsidRPr="007C0B95" w:rsidRDefault="00B43171" w:rsidP="007C0B95">
      <w:pPr>
        <w:shd w:val="clear" w:color="auto" w:fill="FFFFFF"/>
        <w:tabs>
          <w:tab w:val="left" w:pos="298"/>
        </w:tabs>
        <w:spacing w:before="254" w:line="250" w:lineRule="exact"/>
        <w:ind w:right="10"/>
        <w:jc w:val="both"/>
        <w:rPr>
          <w:sz w:val="22"/>
          <w:szCs w:val="22"/>
          <w:lang w:val="en-US"/>
        </w:rPr>
      </w:pPr>
      <w:r w:rsidRPr="007C0B95">
        <w:rPr>
          <w:spacing w:val="-2"/>
          <w:sz w:val="22"/>
          <w:szCs w:val="22"/>
          <w:lang w:val="en-US"/>
        </w:rPr>
        <w:t>3.</w:t>
      </w:r>
      <w:r w:rsidRPr="007C0B95">
        <w:rPr>
          <w:sz w:val="22"/>
          <w:szCs w:val="22"/>
          <w:lang w:val="en-US"/>
        </w:rPr>
        <w:tab/>
      </w:r>
      <w:r w:rsidR="00F5587E" w:rsidRPr="007C0B95">
        <w:rPr>
          <w:sz w:val="22"/>
          <w:szCs w:val="22"/>
          <w:lang w:val="en-US"/>
        </w:rPr>
        <w:t xml:space="preserve">Applications (all required documents) will be submitted to the International Relations Office in person. </w:t>
      </w:r>
      <w:r w:rsidR="00F5587E" w:rsidRPr="00FB7E75">
        <w:rPr>
          <w:b/>
          <w:i/>
          <w:sz w:val="22"/>
          <w:szCs w:val="22"/>
          <w:lang w:val="en-US"/>
        </w:rPr>
        <w:t>Documents submitted by third parties or e-mail will not be accepted</w:t>
      </w:r>
      <w:r w:rsidR="00F5587E" w:rsidRPr="007C0B95">
        <w:rPr>
          <w:sz w:val="22"/>
          <w:szCs w:val="22"/>
          <w:lang w:val="en-US"/>
        </w:rPr>
        <w:t xml:space="preserve">. </w:t>
      </w:r>
    </w:p>
    <w:p w:rsidR="00F5587E" w:rsidRPr="007C0B95" w:rsidRDefault="00B43171" w:rsidP="007C0B95">
      <w:pPr>
        <w:shd w:val="clear" w:color="auto" w:fill="FFFFFF"/>
        <w:tabs>
          <w:tab w:val="left" w:pos="250"/>
        </w:tabs>
        <w:spacing w:before="245" w:line="254" w:lineRule="exact"/>
        <w:ind w:right="5"/>
        <w:jc w:val="both"/>
        <w:rPr>
          <w:sz w:val="22"/>
          <w:szCs w:val="22"/>
          <w:lang w:val="en-US"/>
        </w:rPr>
      </w:pPr>
      <w:r w:rsidRPr="007C0B95">
        <w:rPr>
          <w:spacing w:val="-2"/>
          <w:sz w:val="22"/>
          <w:szCs w:val="22"/>
          <w:lang w:val="en-US"/>
        </w:rPr>
        <w:t>4.</w:t>
      </w:r>
      <w:r w:rsidRPr="007C0B95">
        <w:rPr>
          <w:sz w:val="22"/>
          <w:szCs w:val="22"/>
          <w:lang w:val="en-US"/>
        </w:rPr>
        <w:tab/>
      </w:r>
      <w:r w:rsidR="00F5587E" w:rsidRPr="007C0B95">
        <w:rPr>
          <w:sz w:val="22"/>
          <w:szCs w:val="22"/>
          <w:lang w:val="en-US"/>
        </w:rPr>
        <w:t xml:space="preserve">All the announcements will be made on the web site and social media accounts of the International Relations Office and through e-mails. Therefore, students are expected to follow these web pages and check their e-mails regularly. </w:t>
      </w:r>
    </w:p>
    <w:p w:rsidR="00B43171" w:rsidRPr="007C0B95" w:rsidRDefault="00B43171" w:rsidP="007C0B95">
      <w:pPr>
        <w:shd w:val="clear" w:color="auto" w:fill="FFFFFF"/>
        <w:tabs>
          <w:tab w:val="left" w:pos="283"/>
        </w:tabs>
        <w:spacing w:before="245" w:line="254" w:lineRule="exact"/>
        <w:jc w:val="both"/>
        <w:rPr>
          <w:rFonts w:eastAsia="Times New Roman"/>
          <w:sz w:val="22"/>
          <w:szCs w:val="22"/>
          <w:lang w:val="en-US"/>
        </w:rPr>
      </w:pPr>
      <w:r w:rsidRPr="007C0B95">
        <w:rPr>
          <w:spacing w:val="-2"/>
          <w:sz w:val="22"/>
          <w:szCs w:val="22"/>
          <w:lang w:val="en-US"/>
        </w:rPr>
        <w:t>5.</w:t>
      </w:r>
      <w:r w:rsidRPr="007C0B95">
        <w:rPr>
          <w:sz w:val="22"/>
          <w:szCs w:val="22"/>
          <w:lang w:val="en-US"/>
        </w:rPr>
        <w:tab/>
      </w:r>
      <w:r w:rsidR="00C31036" w:rsidRPr="007C0B95">
        <w:rPr>
          <w:sz w:val="22"/>
          <w:szCs w:val="22"/>
          <w:lang w:val="en-US"/>
        </w:rPr>
        <w:t xml:space="preserve">Please ensure that you provide clear, correct, valid and up-to-date e-mail address in your application form. </w:t>
      </w:r>
    </w:p>
    <w:p w:rsidR="00B43171" w:rsidRPr="007C0B95" w:rsidRDefault="00B43171" w:rsidP="007C0B95">
      <w:pPr>
        <w:shd w:val="clear" w:color="auto" w:fill="FFFFFF"/>
        <w:tabs>
          <w:tab w:val="left" w:pos="283"/>
        </w:tabs>
        <w:spacing w:before="245" w:line="254" w:lineRule="exact"/>
        <w:jc w:val="both"/>
        <w:rPr>
          <w:rFonts w:eastAsia="Times New Roman"/>
          <w:sz w:val="22"/>
          <w:szCs w:val="22"/>
          <w:lang w:val="en-US"/>
        </w:rPr>
      </w:pPr>
    </w:p>
    <w:p w:rsidR="00C832DA" w:rsidRPr="00D40D88" w:rsidRDefault="00C31036" w:rsidP="007C0B95">
      <w:pPr>
        <w:shd w:val="clear" w:color="auto" w:fill="FFFFFF"/>
        <w:spacing w:before="250"/>
        <w:jc w:val="both"/>
        <w:rPr>
          <w:sz w:val="24"/>
          <w:szCs w:val="24"/>
          <w:highlight w:val="cyan"/>
          <w:lang w:val="en-US"/>
        </w:rPr>
      </w:pPr>
      <w:r w:rsidRPr="00D40D88">
        <w:rPr>
          <w:b/>
          <w:bCs/>
          <w:sz w:val="24"/>
          <w:szCs w:val="24"/>
          <w:highlight w:val="cyan"/>
          <w:u w:val="single"/>
          <w:lang w:val="en-US"/>
        </w:rPr>
        <w:t>REQUIRED DOCUMENTS FOR APPLICATION</w:t>
      </w:r>
    </w:p>
    <w:p w:rsidR="00B146FE" w:rsidRPr="00D40D88" w:rsidRDefault="00234431" w:rsidP="007C0B95">
      <w:pPr>
        <w:shd w:val="clear" w:color="auto" w:fill="FFFFFF"/>
        <w:tabs>
          <w:tab w:val="left" w:pos="1181"/>
        </w:tabs>
        <w:spacing w:before="254" w:line="250" w:lineRule="exact"/>
        <w:ind w:left="821"/>
        <w:jc w:val="both"/>
        <w:rPr>
          <w:rFonts w:eastAsia="Times New Roman"/>
          <w:sz w:val="22"/>
          <w:szCs w:val="22"/>
          <w:highlight w:val="cyan"/>
          <w:lang w:val="en-US"/>
        </w:rPr>
      </w:pPr>
      <w:r w:rsidRPr="00D40D88">
        <w:rPr>
          <w:spacing w:val="-4"/>
          <w:sz w:val="22"/>
          <w:szCs w:val="22"/>
          <w:highlight w:val="cyan"/>
          <w:lang w:val="en-US"/>
        </w:rPr>
        <w:t>a.</w:t>
      </w:r>
      <w:r w:rsidRPr="00D40D88">
        <w:rPr>
          <w:sz w:val="22"/>
          <w:szCs w:val="22"/>
          <w:highlight w:val="cyan"/>
          <w:lang w:val="en-US"/>
        </w:rPr>
        <w:tab/>
      </w:r>
      <w:r w:rsidR="00C31036" w:rsidRPr="00D40D88">
        <w:rPr>
          <w:sz w:val="22"/>
          <w:szCs w:val="22"/>
          <w:highlight w:val="cyan"/>
          <w:lang w:val="en-US"/>
        </w:rPr>
        <w:t>Application Form</w:t>
      </w:r>
      <w:r w:rsidR="00B94991" w:rsidRPr="00D40D88">
        <w:rPr>
          <w:rFonts w:eastAsia="Times New Roman"/>
          <w:sz w:val="22"/>
          <w:szCs w:val="22"/>
          <w:highlight w:val="cyan"/>
          <w:lang w:val="en-US"/>
        </w:rPr>
        <w:t xml:space="preserve"> (</w:t>
      </w:r>
      <w:r w:rsidR="00C31036" w:rsidRPr="00D40D88">
        <w:rPr>
          <w:rFonts w:eastAsia="Times New Roman"/>
          <w:sz w:val="22"/>
          <w:szCs w:val="22"/>
          <w:highlight w:val="cyan"/>
          <w:lang w:val="en-US"/>
        </w:rPr>
        <w:t>should be prepared in two copies</w:t>
      </w:r>
      <w:r w:rsidR="00B146FE" w:rsidRPr="00D40D88">
        <w:rPr>
          <w:rFonts w:eastAsia="Times New Roman"/>
          <w:sz w:val="22"/>
          <w:szCs w:val="22"/>
          <w:highlight w:val="cyan"/>
          <w:lang w:val="en-US"/>
        </w:rPr>
        <w:t xml:space="preserve">) </w:t>
      </w:r>
    </w:p>
    <w:p w:rsidR="00C832DA" w:rsidRPr="00D40D88" w:rsidRDefault="00234431" w:rsidP="007C0B95">
      <w:pPr>
        <w:shd w:val="clear" w:color="auto" w:fill="FFFFFF"/>
        <w:tabs>
          <w:tab w:val="left" w:pos="1181"/>
        </w:tabs>
        <w:spacing w:before="254" w:line="250" w:lineRule="exact"/>
        <w:ind w:left="821"/>
        <w:jc w:val="both"/>
        <w:rPr>
          <w:rFonts w:eastAsia="Times New Roman"/>
          <w:sz w:val="22"/>
          <w:szCs w:val="22"/>
          <w:highlight w:val="cyan"/>
          <w:lang w:val="en-US"/>
        </w:rPr>
      </w:pPr>
      <w:r w:rsidRPr="00D40D88">
        <w:rPr>
          <w:spacing w:val="-4"/>
          <w:sz w:val="22"/>
          <w:szCs w:val="22"/>
          <w:highlight w:val="cyan"/>
          <w:lang w:val="en-US"/>
        </w:rPr>
        <w:t>b.</w:t>
      </w:r>
      <w:r w:rsidR="00B94991" w:rsidRPr="00D40D88">
        <w:rPr>
          <w:sz w:val="22"/>
          <w:szCs w:val="22"/>
          <w:highlight w:val="cyan"/>
          <w:lang w:val="en-US"/>
        </w:rPr>
        <w:tab/>
        <w:t>Trans</w:t>
      </w:r>
      <w:r w:rsidR="00C31036" w:rsidRPr="00D40D88">
        <w:rPr>
          <w:sz w:val="22"/>
          <w:szCs w:val="22"/>
          <w:highlight w:val="cyan"/>
          <w:lang w:val="en-US"/>
        </w:rPr>
        <w:t>c</w:t>
      </w:r>
      <w:r w:rsidR="00B94991" w:rsidRPr="00D40D88">
        <w:rPr>
          <w:sz w:val="22"/>
          <w:szCs w:val="22"/>
          <w:highlight w:val="cyan"/>
          <w:lang w:val="en-US"/>
        </w:rPr>
        <w:t xml:space="preserve">ript </w:t>
      </w:r>
      <w:r w:rsidR="009D4FAF" w:rsidRPr="00D40D88">
        <w:rPr>
          <w:sz w:val="22"/>
          <w:szCs w:val="22"/>
          <w:highlight w:val="cyan"/>
          <w:lang w:val="en-US"/>
        </w:rPr>
        <w:t>of Records</w:t>
      </w:r>
    </w:p>
    <w:p w:rsidR="00B43171" w:rsidRPr="00D40D88" w:rsidRDefault="00B43171" w:rsidP="007C0B95">
      <w:pPr>
        <w:shd w:val="clear" w:color="auto" w:fill="FFFFFF"/>
        <w:tabs>
          <w:tab w:val="left" w:pos="1181"/>
        </w:tabs>
        <w:spacing w:line="250" w:lineRule="exact"/>
        <w:ind w:left="821"/>
        <w:jc w:val="both"/>
        <w:rPr>
          <w:spacing w:val="-3"/>
          <w:sz w:val="22"/>
          <w:szCs w:val="22"/>
          <w:highlight w:val="cyan"/>
          <w:lang w:val="en-US"/>
        </w:rPr>
      </w:pPr>
    </w:p>
    <w:p w:rsidR="00C832DA" w:rsidRPr="007C0B95" w:rsidRDefault="00234431" w:rsidP="007C0B95">
      <w:pPr>
        <w:shd w:val="clear" w:color="auto" w:fill="FFFFFF"/>
        <w:tabs>
          <w:tab w:val="left" w:pos="1181"/>
        </w:tabs>
        <w:spacing w:line="250" w:lineRule="exact"/>
        <w:ind w:left="821"/>
        <w:jc w:val="both"/>
        <w:rPr>
          <w:sz w:val="22"/>
          <w:szCs w:val="22"/>
          <w:lang w:val="en-US"/>
        </w:rPr>
      </w:pPr>
      <w:r w:rsidRPr="00D40D88">
        <w:rPr>
          <w:spacing w:val="-3"/>
          <w:sz w:val="22"/>
          <w:szCs w:val="22"/>
          <w:highlight w:val="cyan"/>
          <w:lang w:val="en-US"/>
        </w:rPr>
        <w:t>c.</w:t>
      </w:r>
      <w:r w:rsidR="00B94991" w:rsidRPr="00D40D88">
        <w:rPr>
          <w:sz w:val="22"/>
          <w:szCs w:val="22"/>
          <w:highlight w:val="cyan"/>
          <w:lang w:val="en-US"/>
        </w:rPr>
        <w:tab/>
      </w:r>
      <w:r w:rsidR="009D4FAF" w:rsidRPr="00D40D88">
        <w:rPr>
          <w:sz w:val="22"/>
          <w:szCs w:val="22"/>
          <w:highlight w:val="cyan"/>
          <w:lang w:val="en-US"/>
        </w:rPr>
        <w:t>Language Proficiency Document</w:t>
      </w:r>
      <w:r w:rsidR="009D4FAF" w:rsidRPr="007C0B95">
        <w:rPr>
          <w:sz w:val="22"/>
          <w:szCs w:val="22"/>
          <w:lang w:val="en-US"/>
        </w:rPr>
        <w:t xml:space="preserve"> </w:t>
      </w:r>
    </w:p>
    <w:p w:rsidR="004D363D" w:rsidRPr="007C0B95" w:rsidRDefault="004D363D" w:rsidP="007C0B95">
      <w:pPr>
        <w:shd w:val="clear" w:color="auto" w:fill="FFFFFF"/>
        <w:tabs>
          <w:tab w:val="left" w:pos="370"/>
        </w:tabs>
        <w:spacing w:before="254" w:line="250" w:lineRule="exact"/>
        <w:ind w:left="110"/>
        <w:jc w:val="both"/>
        <w:rPr>
          <w:b/>
          <w:bCs/>
          <w:sz w:val="22"/>
          <w:szCs w:val="22"/>
          <w:u w:val="single"/>
          <w:lang w:val="en-US"/>
        </w:rPr>
      </w:pPr>
    </w:p>
    <w:p w:rsidR="00F5587E" w:rsidRPr="007C0B95" w:rsidRDefault="00F5587E" w:rsidP="007C0B95">
      <w:pPr>
        <w:shd w:val="clear" w:color="auto" w:fill="FFFFFF"/>
        <w:tabs>
          <w:tab w:val="left" w:pos="370"/>
        </w:tabs>
        <w:spacing w:before="254" w:line="250" w:lineRule="exact"/>
        <w:ind w:left="110"/>
        <w:jc w:val="both"/>
        <w:rPr>
          <w:b/>
          <w:bCs/>
          <w:sz w:val="24"/>
          <w:szCs w:val="24"/>
          <w:u w:val="single"/>
          <w:lang w:val="en-US"/>
        </w:rPr>
      </w:pPr>
      <w:r w:rsidRPr="007C0B95">
        <w:rPr>
          <w:b/>
          <w:bCs/>
          <w:sz w:val="24"/>
          <w:szCs w:val="24"/>
          <w:u w:val="single"/>
          <w:lang w:val="en-US"/>
        </w:rPr>
        <w:t>ELIGIBILITY CRITERIA</w:t>
      </w:r>
    </w:p>
    <w:p w:rsidR="004D363D" w:rsidRPr="007C0B95" w:rsidRDefault="004D363D" w:rsidP="007C0B95">
      <w:pPr>
        <w:shd w:val="clear" w:color="auto" w:fill="FFFFFF"/>
        <w:tabs>
          <w:tab w:val="left" w:pos="370"/>
        </w:tabs>
        <w:spacing w:before="254" w:line="250" w:lineRule="exact"/>
        <w:ind w:left="110"/>
        <w:jc w:val="both"/>
        <w:rPr>
          <w:bCs/>
          <w:sz w:val="22"/>
          <w:szCs w:val="22"/>
          <w:lang w:val="en-US"/>
        </w:rPr>
      </w:pPr>
      <w:r w:rsidRPr="007C0B95">
        <w:rPr>
          <w:bCs/>
          <w:sz w:val="22"/>
          <w:szCs w:val="22"/>
          <w:lang w:val="en-US"/>
        </w:rPr>
        <w:t>In order to apply, you must</w:t>
      </w:r>
    </w:p>
    <w:p w:rsidR="00737CF8" w:rsidRPr="007C0B95" w:rsidRDefault="00D3763C" w:rsidP="007C0B95">
      <w:pPr>
        <w:numPr>
          <w:ilvl w:val="0"/>
          <w:numId w:val="7"/>
        </w:numPr>
        <w:shd w:val="clear" w:color="auto" w:fill="FFFFFF"/>
        <w:tabs>
          <w:tab w:val="left" w:pos="370"/>
        </w:tabs>
        <w:spacing w:before="254" w:line="250" w:lineRule="exact"/>
        <w:jc w:val="both"/>
        <w:rPr>
          <w:bCs/>
          <w:sz w:val="22"/>
          <w:szCs w:val="22"/>
          <w:lang w:val="en-US"/>
        </w:rPr>
      </w:pPr>
      <w:r w:rsidRPr="007C0B95">
        <w:rPr>
          <w:bCs/>
          <w:sz w:val="22"/>
          <w:szCs w:val="22"/>
          <w:lang w:val="en-US"/>
        </w:rPr>
        <w:t xml:space="preserve">be a citizen of </w:t>
      </w:r>
      <w:r w:rsidR="00053695" w:rsidRPr="007C0B95">
        <w:rPr>
          <w:bCs/>
          <w:sz w:val="22"/>
          <w:szCs w:val="22"/>
          <w:lang w:val="en-US"/>
        </w:rPr>
        <w:t>Argentina</w:t>
      </w:r>
    </w:p>
    <w:p w:rsidR="004D363D" w:rsidRPr="007C0B95" w:rsidRDefault="00F5587E" w:rsidP="007C0B95">
      <w:pPr>
        <w:numPr>
          <w:ilvl w:val="0"/>
          <w:numId w:val="7"/>
        </w:numPr>
        <w:shd w:val="clear" w:color="auto" w:fill="FFFFFF"/>
        <w:tabs>
          <w:tab w:val="left" w:pos="370"/>
        </w:tabs>
        <w:spacing w:before="254" w:line="250" w:lineRule="exact"/>
        <w:jc w:val="both"/>
        <w:rPr>
          <w:bCs/>
          <w:sz w:val="22"/>
          <w:szCs w:val="22"/>
          <w:lang w:val="en-US"/>
        </w:rPr>
      </w:pPr>
      <w:r w:rsidRPr="007C0B95">
        <w:rPr>
          <w:bCs/>
          <w:sz w:val="22"/>
          <w:szCs w:val="22"/>
          <w:lang w:val="en-US"/>
        </w:rPr>
        <w:t xml:space="preserve">be a full time registered student </w:t>
      </w:r>
      <w:r w:rsidR="004D363D" w:rsidRPr="007C0B95">
        <w:rPr>
          <w:bCs/>
          <w:sz w:val="22"/>
          <w:szCs w:val="22"/>
          <w:lang w:val="en-US"/>
        </w:rPr>
        <w:t>at our university</w:t>
      </w:r>
    </w:p>
    <w:p w:rsidR="004D363D" w:rsidRPr="007C0B95" w:rsidRDefault="004D363D" w:rsidP="007C0B95">
      <w:pPr>
        <w:numPr>
          <w:ilvl w:val="0"/>
          <w:numId w:val="7"/>
        </w:numPr>
        <w:shd w:val="clear" w:color="auto" w:fill="FFFFFF"/>
        <w:tabs>
          <w:tab w:val="left" w:pos="370"/>
        </w:tabs>
        <w:spacing w:before="254" w:line="250" w:lineRule="exact"/>
        <w:jc w:val="both"/>
        <w:rPr>
          <w:bCs/>
          <w:sz w:val="22"/>
          <w:szCs w:val="22"/>
          <w:lang w:val="en-US"/>
        </w:rPr>
      </w:pPr>
      <w:r w:rsidRPr="004308CA">
        <w:rPr>
          <w:bCs/>
          <w:i/>
          <w:sz w:val="22"/>
          <w:szCs w:val="22"/>
          <w:u w:val="single"/>
          <w:lang w:val="en-US"/>
        </w:rPr>
        <w:t>have completed at least the first year of your studies</w:t>
      </w:r>
      <w:r w:rsidRPr="007C0B95">
        <w:rPr>
          <w:bCs/>
          <w:sz w:val="22"/>
          <w:szCs w:val="22"/>
          <w:lang w:val="en-US"/>
        </w:rPr>
        <w:t xml:space="preserve"> in your faculty (Thus, </w:t>
      </w:r>
      <w:r w:rsidR="00F87B75" w:rsidRPr="007C0B95">
        <w:rPr>
          <w:bCs/>
          <w:sz w:val="22"/>
          <w:szCs w:val="22"/>
          <w:lang w:val="en-US"/>
        </w:rPr>
        <w:t>freshmen</w:t>
      </w:r>
      <w:r w:rsidRPr="007C0B95">
        <w:rPr>
          <w:bCs/>
          <w:sz w:val="22"/>
          <w:szCs w:val="22"/>
          <w:lang w:val="en-US"/>
        </w:rPr>
        <w:t xml:space="preserve"> and </w:t>
      </w:r>
      <w:r w:rsidR="00F87B75" w:rsidRPr="007C0B95">
        <w:rPr>
          <w:bCs/>
          <w:sz w:val="22"/>
          <w:szCs w:val="22"/>
          <w:lang w:val="en-US"/>
        </w:rPr>
        <w:t xml:space="preserve">students </w:t>
      </w:r>
      <w:r w:rsidRPr="007C0B95">
        <w:rPr>
          <w:bCs/>
          <w:sz w:val="22"/>
          <w:szCs w:val="22"/>
          <w:lang w:val="en-US"/>
        </w:rPr>
        <w:t>who are studying in the Language Preparation School are not eligible to apply)</w:t>
      </w:r>
    </w:p>
    <w:p w:rsidR="004D363D" w:rsidRPr="007C0B95" w:rsidRDefault="004D363D" w:rsidP="007C0B95">
      <w:pPr>
        <w:numPr>
          <w:ilvl w:val="0"/>
          <w:numId w:val="7"/>
        </w:numPr>
        <w:shd w:val="clear" w:color="auto" w:fill="FFFFFF"/>
        <w:tabs>
          <w:tab w:val="left" w:pos="370"/>
        </w:tabs>
        <w:spacing w:before="254" w:line="250" w:lineRule="exact"/>
        <w:jc w:val="both"/>
        <w:rPr>
          <w:bCs/>
          <w:sz w:val="22"/>
          <w:szCs w:val="22"/>
          <w:lang w:val="en-US"/>
        </w:rPr>
      </w:pPr>
      <w:r w:rsidRPr="007C0B95">
        <w:rPr>
          <w:bCs/>
          <w:sz w:val="22"/>
          <w:szCs w:val="22"/>
          <w:lang w:val="en-US"/>
        </w:rPr>
        <w:t xml:space="preserve">Have a CGPA of 2.20/4.00 or over for undergraduate students and a CGPA of 2.50/4.00 </w:t>
      </w:r>
    </w:p>
    <w:p w:rsidR="004D363D" w:rsidRPr="007C0B95" w:rsidRDefault="004D363D" w:rsidP="007C0B95">
      <w:pPr>
        <w:numPr>
          <w:ilvl w:val="0"/>
          <w:numId w:val="7"/>
        </w:numPr>
        <w:shd w:val="clear" w:color="auto" w:fill="FFFFFF"/>
        <w:tabs>
          <w:tab w:val="left" w:pos="370"/>
        </w:tabs>
        <w:spacing w:before="254" w:line="250" w:lineRule="exact"/>
        <w:jc w:val="both"/>
        <w:rPr>
          <w:bCs/>
          <w:sz w:val="22"/>
          <w:szCs w:val="22"/>
          <w:lang w:val="en-US"/>
        </w:rPr>
      </w:pPr>
      <w:r w:rsidRPr="007C0B95">
        <w:rPr>
          <w:bCs/>
          <w:sz w:val="22"/>
          <w:szCs w:val="22"/>
          <w:lang w:val="en-US"/>
        </w:rPr>
        <w:t xml:space="preserve">Have a proficiency level of </w:t>
      </w:r>
      <w:r w:rsidRPr="004308CA">
        <w:rPr>
          <w:b/>
          <w:bCs/>
          <w:i/>
          <w:sz w:val="22"/>
          <w:szCs w:val="22"/>
          <w:u w:val="single"/>
          <w:lang w:val="en-US"/>
        </w:rPr>
        <w:t>minimum B2 in English</w:t>
      </w:r>
      <w:r w:rsidRPr="007C0B95">
        <w:rPr>
          <w:bCs/>
          <w:sz w:val="22"/>
          <w:szCs w:val="22"/>
          <w:lang w:val="en-US"/>
        </w:rPr>
        <w:t>. (if the host university has a language of instruction different than English, you must prove your level of proficiency in that language.)</w:t>
      </w:r>
    </w:p>
    <w:p w:rsidR="00F5587E" w:rsidRPr="007C0B95" w:rsidRDefault="00F5587E" w:rsidP="007C0B95">
      <w:pPr>
        <w:pStyle w:val="Prrafodelista"/>
        <w:numPr>
          <w:ilvl w:val="0"/>
          <w:numId w:val="8"/>
        </w:numPr>
        <w:shd w:val="clear" w:color="auto" w:fill="FFFFFF"/>
        <w:tabs>
          <w:tab w:val="left" w:pos="370"/>
        </w:tabs>
        <w:spacing w:before="254" w:line="250" w:lineRule="exact"/>
        <w:jc w:val="both"/>
        <w:rPr>
          <w:bCs/>
          <w:sz w:val="22"/>
          <w:szCs w:val="22"/>
          <w:lang w:val="en-US"/>
        </w:rPr>
      </w:pPr>
      <w:r w:rsidRPr="007C0B95">
        <w:rPr>
          <w:bCs/>
          <w:sz w:val="22"/>
          <w:szCs w:val="22"/>
          <w:lang w:val="en-US"/>
        </w:rPr>
        <w:t xml:space="preserve">Students who have failed </w:t>
      </w:r>
      <w:r w:rsidR="00B92675" w:rsidRPr="007C0B95">
        <w:rPr>
          <w:bCs/>
          <w:sz w:val="22"/>
          <w:szCs w:val="22"/>
          <w:lang w:val="en-US"/>
        </w:rPr>
        <w:t xml:space="preserve">some </w:t>
      </w:r>
      <w:r w:rsidRPr="007C0B95">
        <w:rPr>
          <w:bCs/>
          <w:sz w:val="22"/>
          <w:szCs w:val="22"/>
          <w:lang w:val="en-US"/>
        </w:rPr>
        <w:t>courses from previous years</w:t>
      </w:r>
      <w:r w:rsidR="00B92675" w:rsidRPr="007C0B95">
        <w:rPr>
          <w:bCs/>
          <w:sz w:val="22"/>
          <w:szCs w:val="22"/>
          <w:lang w:val="en-US"/>
        </w:rPr>
        <w:t xml:space="preserve"> but have minimum CGPA of 2.20/4.00 </w:t>
      </w:r>
      <w:r w:rsidRPr="007C0B95">
        <w:rPr>
          <w:bCs/>
          <w:sz w:val="22"/>
          <w:szCs w:val="22"/>
          <w:lang w:val="en-US"/>
        </w:rPr>
        <w:t>can apply for Erasmus</w:t>
      </w:r>
      <w:r w:rsidR="004D363D" w:rsidRPr="007C0B95">
        <w:rPr>
          <w:bCs/>
          <w:sz w:val="22"/>
          <w:szCs w:val="22"/>
          <w:lang w:val="en-US"/>
        </w:rPr>
        <w:t>+ Program</w:t>
      </w:r>
      <w:r w:rsidR="00B92675" w:rsidRPr="007C0B95">
        <w:rPr>
          <w:bCs/>
          <w:sz w:val="22"/>
          <w:szCs w:val="22"/>
          <w:lang w:val="en-US"/>
        </w:rPr>
        <w:t>.</w:t>
      </w:r>
    </w:p>
    <w:p w:rsidR="00490001" w:rsidRPr="007C0B95" w:rsidRDefault="00490001" w:rsidP="007C0B95">
      <w:pPr>
        <w:pStyle w:val="Prrafodelista"/>
        <w:shd w:val="clear" w:color="auto" w:fill="FFFFFF"/>
        <w:tabs>
          <w:tab w:val="left" w:pos="370"/>
        </w:tabs>
        <w:spacing w:before="254" w:line="250" w:lineRule="exact"/>
        <w:jc w:val="both"/>
        <w:rPr>
          <w:bCs/>
          <w:sz w:val="22"/>
          <w:szCs w:val="22"/>
          <w:lang w:val="en-US"/>
        </w:rPr>
      </w:pPr>
    </w:p>
    <w:p w:rsidR="00D3763C" w:rsidRPr="007C0B95" w:rsidRDefault="00D3763C" w:rsidP="007C0B95">
      <w:pPr>
        <w:pStyle w:val="Prrafodelista"/>
        <w:numPr>
          <w:ilvl w:val="0"/>
          <w:numId w:val="8"/>
        </w:numPr>
        <w:shd w:val="clear" w:color="auto" w:fill="FFFFFF"/>
        <w:tabs>
          <w:tab w:val="left" w:pos="370"/>
        </w:tabs>
        <w:spacing w:before="254" w:line="250" w:lineRule="exact"/>
        <w:jc w:val="both"/>
        <w:rPr>
          <w:bCs/>
          <w:sz w:val="22"/>
          <w:szCs w:val="22"/>
          <w:lang w:val="en-US"/>
        </w:rPr>
      </w:pPr>
      <w:r w:rsidRPr="007C0B95">
        <w:rPr>
          <w:bCs/>
          <w:sz w:val="22"/>
          <w:szCs w:val="22"/>
          <w:lang w:val="en-US"/>
        </w:rPr>
        <w:t>There must be an Erasmus agreement of your academic department with the applied University or the department.</w:t>
      </w:r>
    </w:p>
    <w:p w:rsidR="00D3763C" w:rsidRPr="007C0B95" w:rsidRDefault="00D3763C" w:rsidP="007C0B95">
      <w:pPr>
        <w:pStyle w:val="Prrafodelista"/>
        <w:shd w:val="clear" w:color="auto" w:fill="FFFFFF"/>
        <w:tabs>
          <w:tab w:val="left" w:pos="370"/>
        </w:tabs>
        <w:spacing w:before="254" w:line="250" w:lineRule="exact"/>
        <w:jc w:val="both"/>
        <w:rPr>
          <w:bCs/>
          <w:sz w:val="22"/>
          <w:szCs w:val="22"/>
          <w:lang w:val="en-US"/>
        </w:rPr>
      </w:pPr>
    </w:p>
    <w:p w:rsidR="00C832DA" w:rsidRPr="007C0B95" w:rsidRDefault="00B92675" w:rsidP="007C0B95">
      <w:pPr>
        <w:shd w:val="clear" w:color="auto" w:fill="FFFFFF"/>
        <w:tabs>
          <w:tab w:val="left" w:pos="374"/>
        </w:tabs>
        <w:spacing w:before="254" w:line="250" w:lineRule="exact"/>
        <w:ind w:left="110"/>
        <w:jc w:val="both"/>
        <w:rPr>
          <w:sz w:val="24"/>
          <w:szCs w:val="24"/>
          <w:u w:val="single"/>
          <w:lang w:val="en-US"/>
        </w:rPr>
      </w:pPr>
      <w:r w:rsidRPr="007C0B95">
        <w:rPr>
          <w:b/>
          <w:bCs/>
          <w:sz w:val="24"/>
          <w:szCs w:val="24"/>
          <w:u w:val="single"/>
          <w:lang w:val="en-US"/>
        </w:rPr>
        <w:t>FOREIGN LANGUAGE PROFICIENCY</w:t>
      </w:r>
    </w:p>
    <w:p w:rsidR="00B92675" w:rsidRPr="007C0B95" w:rsidRDefault="00234431" w:rsidP="007C0B95">
      <w:pPr>
        <w:shd w:val="clear" w:color="auto" w:fill="FFFFFF"/>
        <w:tabs>
          <w:tab w:val="left" w:pos="326"/>
        </w:tabs>
        <w:spacing w:before="250" w:line="254" w:lineRule="exact"/>
        <w:ind w:right="5"/>
        <w:jc w:val="both"/>
        <w:rPr>
          <w:sz w:val="22"/>
          <w:szCs w:val="22"/>
          <w:lang w:val="en-US"/>
        </w:rPr>
      </w:pPr>
      <w:r w:rsidRPr="007C0B95">
        <w:rPr>
          <w:spacing w:val="-2"/>
          <w:sz w:val="22"/>
          <w:szCs w:val="22"/>
          <w:lang w:val="en-US"/>
        </w:rPr>
        <w:t>1.</w:t>
      </w:r>
      <w:r w:rsidR="00B94991" w:rsidRPr="007C0B95">
        <w:rPr>
          <w:sz w:val="22"/>
          <w:szCs w:val="22"/>
          <w:lang w:val="en-US"/>
        </w:rPr>
        <w:t xml:space="preserve"> </w:t>
      </w:r>
      <w:r w:rsidR="00B92675" w:rsidRPr="007C0B95">
        <w:rPr>
          <w:sz w:val="22"/>
          <w:szCs w:val="22"/>
          <w:lang w:val="en-US"/>
        </w:rPr>
        <w:t xml:space="preserve">Students are required to prove their proficiency in English language in order to participate in </w:t>
      </w:r>
      <w:r w:rsidR="004308CA" w:rsidRPr="007C0B95">
        <w:rPr>
          <w:sz w:val="22"/>
          <w:szCs w:val="22"/>
          <w:lang w:val="en-US"/>
        </w:rPr>
        <w:t>Erasmus</w:t>
      </w:r>
      <w:r w:rsidR="00B92675" w:rsidRPr="007C0B95">
        <w:rPr>
          <w:sz w:val="22"/>
          <w:szCs w:val="22"/>
          <w:lang w:val="en-US"/>
        </w:rPr>
        <w:t>+ Student Study Mobility in Partner Countries. Applicants can prove their language proficiency through one of the following options and state it in their application forms.</w:t>
      </w:r>
    </w:p>
    <w:p w:rsidR="00C832DA" w:rsidRPr="007C0B95" w:rsidRDefault="00234431" w:rsidP="007C0B95">
      <w:pPr>
        <w:shd w:val="clear" w:color="auto" w:fill="FFFFFF"/>
        <w:tabs>
          <w:tab w:val="left" w:pos="1070"/>
        </w:tabs>
        <w:spacing w:before="250" w:line="250" w:lineRule="exact"/>
        <w:ind w:left="1070" w:hanging="360"/>
        <w:jc w:val="both"/>
        <w:rPr>
          <w:sz w:val="22"/>
          <w:szCs w:val="22"/>
          <w:lang w:val="en-US"/>
        </w:rPr>
      </w:pPr>
      <w:r w:rsidRPr="007C0B95">
        <w:rPr>
          <w:spacing w:val="-4"/>
          <w:sz w:val="22"/>
          <w:szCs w:val="22"/>
          <w:lang w:val="en-US"/>
        </w:rPr>
        <w:t>a.</w:t>
      </w:r>
      <w:r w:rsidRPr="007C0B95">
        <w:rPr>
          <w:sz w:val="22"/>
          <w:szCs w:val="22"/>
          <w:lang w:val="en-US"/>
        </w:rPr>
        <w:tab/>
      </w:r>
      <w:r w:rsidR="00764747" w:rsidRPr="007C0B95">
        <w:rPr>
          <w:sz w:val="22"/>
          <w:szCs w:val="22"/>
          <w:lang w:val="en-US"/>
        </w:rPr>
        <w:t>The average of the results of the Academic English courses taken at ou</w:t>
      </w:r>
      <w:r w:rsidR="00F461AF">
        <w:rPr>
          <w:sz w:val="22"/>
          <w:szCs w:val="22"/>
          <w:lang w:val="en-US"/>
        </w:rPr>
        <w:t>r</w:t>
      </w:r>
      <w:r w:rsidR="00764747" w:rsidRPr="007C0B95">
        <w:rPr>
          <w:sz w:val="22"/>
          <w:szCs w:val="22"/>
          <w:lang w:val="en-US"/>
        </w:rPr>
        <w:t xml:space="preserve"> university.  The minimum grade should be 70/100. </w:t>
      </w:r>
    </w:p>
    <w:p w:rsidR="00764747" w:rsidRPr="007C0B95" w:rsidRDefault="00234431" w:rsidP="007C0B95">
      <w:pPr>
        <w:shd w:val="clear" w:color="auto" w:fill="FFFFFF"/>
        <w:tabs>
          <w:tab w:val="left" w:pos="1070"/>
        </w:tabs>
        <w:spacing w:before="250" w:line="250" w:lineRule="exact"/>
        <w:ind w:left="1070" w:hanging="360"/>
        <w:jc w:val="both"/>
        <w:rPr>
          <w:sz w:val="22"/>
          <w:szCs w:val="22"/>
          <w:lang w:val="en-US"/>
        </w:rPr>
      </w:pPr>
      <w:r w:rsidRPr="007C0B95">
        <w:rPr>
          <w:spacing w:val="-4"/>
          <w:sz w:val="22"/>
          <w:szCs w:val="22"/>
          <w:lang w:val="en-US"/>
        </w:rPr>
        <w:t>b.</w:t>
      </w:r>
      <w:r w:rsidRPr="007C0B95">
        <w:rPr>
          <w:sz w:val="22"/>
          <w:szCs w:val="22"/>
          <w:lang w:val="en-US"/>
        </w:rPr>
        <w:tab/>
      </w:r>
      <w:r w:rsidR="00764747" w:rsidRPr="007C0B95">
        <w:rPr>
          <w:sz w:val="22"/>
          <w:szCs w:val="22"/>
          <w:lang w:val="en-US"/>
        </w:rPr>
        <w:t xml:space="preserve">The result of a national or international English Language Proficiency Exam. The minimum grade should be 70/100. </w:t>
      </w:r>
    </w:p>
    <w:p w:rsidR="00C832DA" w:rsidRPr="007C0B95" w:rsidRDefault="00B05D02" w:rsidP="007C0B95">
      <w:pPr>
        <w:shd w:val="clear" w:color="auto" w:fill="FFFFFF"/>
        <w:tabs>
          <w:tab w:val="left" w:pos="955"/>
        </w:tabs>
        <w:spacing w:before="250"/>
        <w:ind w:left="710"/>
        <w:jc w:val="both"/>
        <w:rPr>
          <w:b/>
          <w:sz w:val="22"/>
          <w:szCs w:val="22"/>
          <w:lang w:val="en-US"/>
        </w:rPr>
      </w:pPr>
      <w:r w:rsidRPr="007C0B95">
        <w:rPr>
          <w:spacing w:val="-4"/>
          <w:sz w:val="22"/>
          <w:szCs w:val="22"/>
          <w:lang w:val="en-US"/>
        </w:rPr>
        <w:t>c</w:t>
      </w:r>
      <w:r w:rsidR="00234431" w:rsidRPr="007C0B95">
        <w:rPr>
          <w:spacing w:val="-4"/>
          <w:sz w:val="22"/>
          <w:szCs w:val="22"/>
          <w:lang w:val="en-US"/>
        </w:rPr>
        <w:t>.</w:t>
      </w:r>
      <w:r w:rsidR="00234431" w:rsidRPr="007C0B95">
        <w:rPr>
          <w:sz w:val="22"/>
          <w:szCs w:val="22"/>
          <w:lang w:val="en-US"/>
        </w:rPr>
        <w:tab/>
      </w:r>
      <w:r w:rsidR="00764747" w:rsidRPr="007C0B95">
        <w:rPr>
          <w:sz w:val="22"/>
          <w:szCs w:val="22"/>
          <w:lang w:val="en-US"/>
        </w:rPr>
        <w:t xml:space="preserve"> The result of the Erasmus+ English Language Proficiency Exam to be given by our university. (Time, date and place of the exam will be announced later)</w:t>
      </w:r>
    </w:p>
    <w:p w:rsidR="00C832DA" w:rsidRPr="007C0B95" w:rsidRDefault="00234431" w:rsidP="007C0B95">
      <w:pPr>
        <w:shd w:val="clear" w:color="auto" w:fill="FFFFFF"/>
        <w:tabs>
          <w:tab w:val="left" w:pos="245"/>
        </w:tabs>
        <w:spacing w:before="254"/>
        <w:jc w:val="both"/>
        <w:rPr>
          <w:sz w:val="22"/>
          <w:szCs w:val="22"/>
          <w:lang w:val="en-US"/>
        </w:rPr>
      </w:pPr>
      <w:r w:rsidRPr="007C0B95">
        <w:rPr>
          <w:spacing w:val="-2"/>
          <w:sz w:val="22"/>
          <w:szCs w:val="22"/>
          <w:lang w:val="en-US"/>
        </w:rPr>
        <w:t>2.</w:t>
      </w:r>
      <w:r w:rsidRPr="00B5291B">
        <w:rPr>
          <w:b/>
          <w:i/>
          <w:sz w:val="22"/>
          <w:szCs w:val="22"/>
          <w:lang w:val="en-US"/>
        </w:rPr>
        <w:tab/>
      </w:r>
      <w:r w:rsidR="00764747" w:rsidRPr="00B5291B">
        <w:rPr>
          <w:b/>
          <w:i/>
          <w:sz w:val="22"/>
          <w:szCs w:val="22"/>
          <w:lang w:val="en-US"/>
        </w:rPr>
        <w:t xml:space="preserve">Language scores of the student will be </w:t>
      </w:r>
      <w:r w:rsidR="00F461AF" w:rsidRPr="00B5291B">
        <w:rPr>
          <w:b/>
          <w:i/>
          <w:sz w:val="22"/>
          <w:szCs w:val="22"/>
          <w:lang w:val="en-US"/>
        </w:rPr>
        <w:t>taken into account</w:t>
      </w:r>
      <w:r w:rsidR="00F461AF">
        <w:rPr>
          <w:sz w:val="22"/>
          <w:szCs w:val="22"/>
          <w:lang w:val="en-US"/>
        </w:rPr>
        <w:t xml:space="preserve"> </w:t>
      </w:r>
      <w:r w:rsidR="00764747" w:rsidRPr="007C0B95">
        <w:rPr>
          <w:sz w:val="22"/>
          <w:szCs w:val="22"/>
          <w:lang w:val="en-US"/>
        </w:rPr>
        <w:t xml:space="preserve">according to the information they provide in their application forms and will not be changed later. </w:t>
      </w:r>
    </w:p>
    <w:p w:rsidR="00C832DA" w:rsidRPr="007C0B95" w:rsidRDefault="00D011B0" w:rsidP="007C0B95">
      <w:pPr>
        <w:shd w:val="clear" w:color="auto" w:fill="FFFFFF"/>
        <w:tabs>
          <w:tab w:val="left" w:pos="322"/>
        </w:tabs>
        <w:spacing w:before="245" w:line="254" w:lineRule="exact"/>
        <w:ind w:right="10"/>
        <w:jc w:val="both"/>
        <w:rPr>
          <w:sz w:val="22"/>
          <w:szCs w:val="22"/>
          <w:lang w:val="en-US"/>
        </w:rPr>
      </w:pPr>
      <w:r w:rsidRPr="007C0B95">
        <w:rPr>
          <w:spacing w:val="-2"/>
          <w:sz w:val="22"/>
          <w:szCs w:val="22"/>
          <w:lang w:val="en-US"/>
        </w:rPr>
        <w:t>3</w:t>
      </w:r>
      <w:r w:rsidR="00234431" w:rsidRPr="007C0B95">
        <w:rPr>
          <w:spacing w:val="-2"/>
          <w:sz w:val="22"/>
          <w:szCs w:val="22"/>
          <w:lang w:val="en-US"/>
        </w:rPr>
        <w:t>.</w:t>
      </w:r>
      <w:r w:rsidR="00234431" w:rsidRPr="007C0B95">
        <w:rPr>
          <w:sz w:val="22"/>
          <w:szCs w:val="22"/>
          <w:lang w:val="en-US"/>
        </w:rPr>
        <w:tab/>
      </w:r>
      <w:r w:rsidR="00764747" w:rsidRPr="007C0B95">
        <w:rPr>
          <w:sz w:val="22"/>
          <w:szCs w:val="22"/>
          <w:lang w:val="en-US"/>
        </w:rPr>
        <w:t xml:space="preserve">Students who want to use the result of a national or international English Language Proficiency Exam must submit the related documents to the International Relations Office until the last date of applications. </w:t>
      </w:r>
    </w:p>
    <w:p w:rsidR="00D011B0" w:rsidRPr="007C0B95" w:rsidRDefault="00D011B0" w:rsidP="007C0B95">
      <w:pPr>
        <w:shd w:val="clear" w:color="auto" w:fill="FFFFFF"/>
        <w:spacing w:before="250"/>
        <w:jc w:val="both"/>
        <w:rPr>
          <w:rFonts w:eastAsia="Times New Roman"/>
          <w:b/>
          <w:bCs/>
          <w:sz w:val="22"/>
          <w:szCs w:val="22"/>
          <w:lang w:val="en-US"/>
        </w:rPr>
      </w:pPr>
    </w:p>
    <w:p w:rsidR="00C832DA" w:rsidRPr="007C0B95" w:rsidRDefault="00764747" w:rsidP="007C0B95">
      <w:pPr>
        <w:shd w:val="clear" w:color="auto" w:fill="FFFFFF"/>
        <w:spacing w:before="250"/>
        <w:jc w:val="both"/>
        <w:rPr>
          <w:sz w:val="24"/>
          <w:szCs w:val="24"/>
          <w:u w:val="single"/>
          <w:lang w:val="en-US"/>
        </w:rPr>
      </w:pPr>
      <w:r w:rsidRPr="007C0B95">
        <w:rPr>
          <w:rFonts w:eastAsia="Times New Roman"/>
          <w:b/>
          <w:bCs/>
          <w:sz w:val="24"/>
          <w:szCs w:val="24"/>
          <w:u w:val="single"/>
          <w:lang w:val="en-US"/>
        </w:rPr>
        <w:t>IMPORTANT NOTES</w:t>
      </w:r>
      <w:r w:rsidR="00234431" w:rsidRPr="007C0B95">
        <w:rPr>
          <w:rFonts w:eastAsia="Times New Roman"/>
          <w:b/>
          <w:bCs/>
          <w:sz w:val="24"/>
          <w:szCs w:val="24"/>
          <w:u w:val="single"/>
          <w:lang w:val="en-US"/>
        </w:rPr>
        <w:t>:</w:t>
      </w:r>
    </w:p>
    <w:p w:rsidR="00830DB7" w:rsidRPr="007C0B95" w:rsidRDefault="00830DB7" w:rsidP="007C0B95">
      <w:pPr>
        <w:numPr>
          <w:ilvl w:val="0"/>
          <w:numId w:val="1"/>
        </w:numPr>
        <w:shd w:val="clear" w:color="auto" w:fill="FFFFFF"/>
        <w:tabs>
          <w:tab w:val="left" w:pos="302"/>
        </w:tabs>
        <w:spacing w:before="250" w:line="250" w:lineRule="exact"/>
        <w:jc w:val="both"/>
        <w:rPr>
          <w:spacing w:val="-2"/>
          <w:sz w:val="22"/>
          <w:szCs w:val="22"/>
          <w:lang w:val="en-US"/>
        </w:rPr>
      </w:pPr>
      <w:r w:rsidRPr="007C0B95">
        <w:rPr>
          <w:sz w:val="22"/>
          <w:szCs w:val="22"/>
          <w:lang w:val="en-US"/>
        </w:rPr>
        <w:t xml:space="preserve">The students who have benefited from Erasmus program before can also apply again.  However, they have to keep in mind that the </w:t>
      </w:r>
      <w:r w:rsidRPr="007C0B95">
        <w:rPr>
          <w:b/>
          <w:bCs/>
          <w:sz w:val="22"/>
          <w:szCs w:val="22"/>
          <w:lang w:val="en-US"/>
        </w:rPr>
        <w:t>total length of mobility</w:t>
      </w:r>
      <w:r w:rsidRPr="007C0B95">
        <w:rPr>
          <w:sz w:val="22"/>
          <w:szCs w:val="22"/>
          <w:lang w:val="en-US"/>
        </w:rPr>
        <w:t xml:space="preserve"> (with or without grant), </w:t>
      </w:r>
      <w:r w:rsidRPr="007C0B95">
        <w:rPr>
          <w:b/>
          <w:bCs/>
          <w:sz w:val="22"/>
          <w:szCs w:val="22"/>
          <w:lang w:val="en-US"/>
        </w:rPr>
        <w:t>at each level</w:t>
      </w:r>
      <w:r w:rsidRPr="007C0B95">
        <w:rPr>
          <w:sz w:val="22"/>
          <w:szCs w:val="22"/>
          <w:lang w:val="en-US"/>
        </w:rPr>
        <w:t xml:space="preserve"> (undergraduate or graduate), </w:t>
      </w:r>
      <w:r w:rsidRPr="007C0B95">
        <w:rPr>
          <w:b/>
          <w:bCs/>
          <w:sz w:val="22"/>
          <w:szCs w:val="22"/>
          <w:lang w:val="en-US"/>
        </w:rPr>
        <w:t xml:space="preserve">no matter the type of mobility </w:t>
      </w:r>
      <w:r w:rsidRPr="007C0B95">
        <w:rPr>
          <w:sz w:val="22"/>
          <w:szCs w:val="22"/>
          <w:lang w:val="en-US"/>
        </w:rPr>
        <w:t xml:space="preserve">(study or traineeships) should </w:t>
      </w:r>
      <w:r w:rsidRPr="007C0B95">
        <w:rPr>
          <w:b/>
          <w:bCs/>
          <w:sz w:val="22"/>
          <w:szCs w:val="22"/>
          <w:lang w:val="en-US"/>
        </w:rPr>
        <w:t>not exceed 12 months.</w:t>
      </w:r>
      <w:r w:rsidRPr="007C0B95">
        <w:rPr>
          <w:sz w:val="22"/>
          <w:szCs w:val="22"/>
          <w:lang w:val="en-US"/>
        </w:rPr>
        <w:t xml:space="preserve"> </w:t>
      </w:r>
      <w:r w:rsidRPr="007C0B95">
        <w:rPr>
          <w:b/>
          <w:bCs/>
          <w:sz w:val="22"/>
          <w:szCs w:val="22"/>
          <w:lang w:val="en-US"/>
        </w:rPr>
        <w:t>Previous experiences under LLP-Erasmus Programme count towards the 12 months per study cycle.</w:t>
      </w:r>
    </w:p>
    <w:p w:rsidR="00830DB7" w:rsidRPr="007C0B95" w:rsidRDefault="00830DB7" w:rsidP="007C0B95">
      <w:pPr>
        <w:numPr>
          <w:ilvl w:val="0"/>
          <w:numId w:val="1"/>
        </w:numPr>
        <w:shd w:val="clear" w:color="auto" w:fill="FFFFFF"/>
        <w:tabs>
          <w:tab w:val="left" w:pos="302"/>
        </w:tabs>
        <w:spacing w:before="250" w:line="250" w:lineRule="exact"/>
        <w:jc w:val="both"/>
        <w:rPr>
          <w:spacing w:val="-2"/>
          <w:sz w:val="22"/>
          <w:szCs w:val="22"/>
          <w:lang w:val="en-US"/>
        </w:rPr>
      </w:pPr>
      <w:r w:rsidRPr="007C0B95">
        <w:rPr>
          <w:spacing w:val="-2"/>
          <w:sz w:val="22"/>
          <w:szCs w:val="22"/>
          <w:lang w:val="en-US"/>
        </w:rPr>
        <w:t>Although students with prior Erasmus experience can apply for the programme, priority is given to other students who have not participated in Erasmus programs before. Moreover, previous participation in the Erasmus Programme within the same study level results in -10 points out of 100 Erasmus score for each participation in Erasmus mobility for studies in the same study level.</w:t>
      </w:r>
    </w:p>
    <w:p w:rsidR="00830DB7" w:rsidRPr="007C0B95" w:rsidRDefault="00830DB7" w:rsidP="007C0B95">
      <w:pPr>
        <w:numPr>
          <w:ilvl w:val="0"/>
          <w:numId w:val="1"/>
        </w:numPr>
        <w:shd w:val="clear" w:color="auto" w:fill="FFFFFF"/>
        <w:spacing w:before="254" w:line="250" w:lineRule="exact"/>
        <w:jc w:val="both"/>
        <w:rPr>
          <w:rFonts w:eastAsia="Times New Roman"/>
          <w:sz w:val="22"/>
          <w:szCs w:val="22"/>
          <w:lang w:val="en-US"/>
        </w:rPr>
      </w:pPr>
      <w:r w:rsidRPr="007C0B95">
        <w:rPr>
          <w:rFonts w:eastAsia="Times New Roman"/>
          <w:sz w:val="22"/>
          <w:szCs w:val="22"/>
          <w:lang w:val="en-US"/>
        </w:rPr>
        <w:t>Students with previous experiences can benefit from the program without grant if there are enough quota after the students with Grant are selected.</w:t>
      </w:r>
      <w:r w:rsidRPr="007C0B95">
        <w:rPr>
          <w:sz w:val="22"/>
          <w:szCs w:val="22"/>
          <w:lang w:val="en-US"/>
        </w:rPr>
        <w:t xml:space="preserve"> In this case, </w:t>
      </w:r>
      <w:r w:rsidR="00F461AF">
        <w:rPr>
          <w:sz w:val="22"/>
          <w:szCs w:val="22"/>
          <w:lang w:val="en-US"/>
        </w:rPr>
        <w:t>the</w:t>
      </w:r>
      <w:r w:rsidRPr="007C0B95">
        <w:rPr>
          <w:sz w:val="22"/>
          <w:szCs w:val="22"/>
          <w:lang w:val="en-US"/>
        </w:rPr>
        <w:t xml:space="preserve"> application</w:t>
      </w:r>
      <w:r w:rsidR="00F461AF">
        <w:rPr>
          <w:sz w:val="22"/>
          <w:szCs w:val="22"/>
          <w:lang w:val="en-US"/>
        </w:rPr>
        <w:t>s</w:t>
      </w:r>
      <w:r w:rsidRPr="007C0B95">
        <w:rPr>
          <w:sz w:val="22"/>
          <w:szCs w:val="22"/>
          <w:lang w:val="en-US"/>
        </w:rPr>
        <w:t xml:space="preserve"> will be evaluated based on the same criteria.</w:t>
      </w:r>
    </w:p>
    <w:p w:rsidR="00830DB7" w:rsidRPr="007C0B95" w:rsidRDefault="00234431" w:rsidP="007C0B95">
      <w:pPr>
        <w:shd w:val="clear" w:color="auto" w:fill="FFFFFF"/>
        <w:spacing w:before="254" w:line="250" w:lineRule="exact"/>
        <w:jc w:val="both"/>
        <w:rPr>
          <w:sz w:val="22"/>
          <w:szCs w:val="22"/>
          <w:lang w:val="en-US"/>
        </w:rPr>
      </w:pPr>
      <w:r w:rsidRPr="007C0B95">
        <w:rPr>
          <w:sz w:val="22"/>
          <w:szCs w:val="22"/>
          <w:lang w:val="en-US"/>
        </w:rPr>
        <w:t>4.</w:t>
      </w:r>
      <w:r w:rsidR="00B94991" w:rsidRPr="007C0B95">
        <w:rPr>
          <w:sz w:val="22"/>
          <w:szCs w:val="22"/>
          <w:lang w:val="en-US"/>
        </w:rPr>
        <w:t xml:space="preserve"> </w:t>
      </w:r>
      <w:r w:rsidR="004B110E" w:rsidRPr="007C0B95">
        <w:rPr>
          <w:sz w:val="22"/>
          <w:szCs w:val="22"/>
          <w:lang w:val="en-US"/>
        </w:rPr>
        <w:t>PhD students cannot participate in Erasmus programs under the following conditions</w:t>
      </w:r>
    </w:p>
    <w:p w:rsidR="004B110E" w:rsidRPr="007C0B95" w:rsidRDefault="004B110E" w:rsidP="007C0B95">
      <w:pPr>
        <w:shd w:val="clear" w:color="auto" w:fill="FFFFFF"/>
        <w:tabs>
          <w:tab w:val="left" w:pos="1046"/>
        </w:tabs>
        <w:spacing w:line="254" w:lineRule="exact"/>
        <w:ind w:firstLine="710"/>
        <w:jc w:val="both"/>
        <w:rPr>
          <w:spacing w:val="-3"/>
          <w:sz w:val="22"/>
          <w:szCs w:val="22"/>
          <w:lang w:val="en-US"/>
        </w:rPr>
      </w:pPr>
    </w:p>
    <w:p w:rsidR="00C832DA" w:rsidRPr="007C0B95" w:rsidRDefault="00234431" w:rsidP="007C0B95">
      <w:pPr>
        <w:shd w:val="clear" w:color="auto" w:fill="FFFFFF"/>
        <w:tabs>
          <w:tab w:val="left" w:pos="1046"/>
        </w:tabs>
        <w:spacing w:line="254" w:lineRule="exact"/>
        <w:ind w:firstLine="710"/>
        <w:jc w:val="both"/>
        <w:rPr>
          <w:sz w:val="22"/>
          <w:szCs w:val="22"/>
          <w:lang w:val="en-US"/>
        </w:rPr>
      </w:pPr>
      <w:r w:rsidRPr="007C0B95">
        <w:rPr>
          <w:spacing w:val="-3"/>
          <w:sz w:val="22"/>
          <w:szCs w:val="22"/>
          <w:lang w:val="en-US"/>
        </w:rPr>
        <w:t>a)</w:t>
      </w:r>
      <w:r w:rsidRPr="007C0B95">
        <w:rPr>
          <w:sz w:val="22"/>
          <w:szCs w:val="22"/>
          <w:lang w:val="en-US"/>
        </w:rPr>
        <w:tab/>
      </w:r>
      <w:r w:rsidR="004B110E" w:rsidRPr="007C0B95">
        <w:rPr>
          <w:sz w:val="22"/>
          <w:szCs w:val="22"/>
          <w:lang w:val="en-US"/>
        </w:rPr>
        <w:t xml:space="preserve">At the last term when they have to take the proficiency in doctorate level. </w:t>
      </w:r>
    </w:p>
    <w:p w:rsidR="00C832DA" w:rsidRPr="007C0B95" w:rsidRDefault="00234431" w:rsidP="007C0B95">
      <w:pPr>
        <w:shd w:val="clear" w:color="auto" w:fill="FFFFFF"/>
        <w:tabs>
          <w:tab w:val="left" w:pos="965"/>
        </w:tabs>
        <w:spacing w:line="254" w:lineRule="exact"/>
        <w:ind w:left="710"/>
        <w:jc w:val="both"/>
        <w:rPr>
          <w:sz w:val="22"/>
          <w:szCs w:val="22"/>
          <w:lang w:val="en-US"/>
        </w:rPr>
      </w:pPr>
      <w:r w:rsidRPr="007C0B95">
        <w:rPr>
          <w:spacing w:val="-3"/>
          <w:sz w:val="22"/>
          <w:szCs w:val="22"/>
          <w:lang w:val="en-US"/>
        </w:rPr>
        <w:t>b)</w:t>
      </w:r>
      <w:r w:rsidRPr="007C0B95">
        <w:rPr>
          <w:sz w:val="22"/>
          <w:szCs w:val="22"/>
          <w:lang w:val="en-US"/>
        </w:rPr>
        <w:tab/>
      </w:r>
      <w:r w:rsidR="004B110E" w:rsidRPr="007C0B95">
        <w:rPr>
          <w:sz w:val="22"/>
          <w:szCs w:val="22"/>
          <w:lang w:val="en-US"/>
        </w:rPr>
        <w:t xml:space="preserve"> At the last term when they have to defense their dissertation. </w:t>
      </w:r>
    </w:p>
    <w:p w:rsidR="00C832DA" w:rsidRPr="007C0B95" w:rsidRDefault="00B94991" w:rsidP="007C0B95">
      <w:pPr>
        <w:shd w:val="clear" w:color="auto" w:fill="FFFFFF"/>
        <w:spacing w:before="250" w:line="254" w:lineRule="exact"/>
        <w:jc w:val="both"/>
        <w:rPr>
          <w:sz w:val="22"/>
          <w:szCs w:val="22"/>
          <w:lang w:val="en-US"/>
        </w:rPr>
      </w:pPr>
      <w:r w:rsidRPr="007C0B95">
        <w:rPr>
          <w:sz w:val="22"/>
          <w:szCs w:val="22"/>
          <w:lang w:val="en-US"/>
        </w:rPr>
        <w:t xml:space="preserve">5. </w:t>
      </w:r>
      <w:r w:rsidR="004B110E" w:rsidRPr="007C0B95">
        <w:rPr>
          <w:sz w:val="22"/>
          <w:szCs w:val="22"/>
          <w:lang w:val="en-US"/>
        </w:rPr>
        <w:t xml:space="preserve">Having received a kind of disciplinary punishment at the university is not an obstacle for participating in Erasmus programs. </w:t>
      </w:r>
    </w:p>
    <w:p w:rsidR="00C832DA" w:rsidRPr="007C0B95" w:rsidRDefault="00234431" w:rsidP="007C0B95">
      <w:pPr>
        <w:shd w:val="clear" w:color="auto" w:fill="FFFFFF"/>
        <w:spacing w:before="250"/>
        <w:jc w:val="both"/>
        <w:rPr>
          <w:sz w:val="22"/>
          <w:szCs w:val="22"/>
          <w:lang w:val="en-US"/>
        </w:rPr>
      </w:pPr>
      <w:r w:rsidRPr="007C0B95">
        <w:rPr>
          <w:sz w:val="22"/>
          <w:szCs w:val="22"/>
          <w:lang w:val="en-US"/>
        </w:rPr>
        <w:t>6.</w:t>
      </w:r>
      <w:r w:rsidR="00D011B0" w:rsidRPr="007C0B95">
        <w:rPr>
          <w:sz w:val="22"/>
          <w:szCs w:val="22"/>
          <w:lang w:val="en-US"/>
        </w:rPr>
        <w:t xml:space="preserve"> </w:t>
      </w:r>
      <w:r w:rsidR="00D3763C" w:rsidRPr="007C0B95">
        <w:rPr>
          <w:rFonts w:eastAsia="Times New Roman"/>
          <w:sz w:val="22"/>
          <w:szCs w:val="22"/>
          <w:lang w:val="en-US"/>
        </w:rPr>
        <w:t xml:space="preserve">The result of the exam is not a granted right and </w:t>
      </w:r>
      <w:r w:rsidR="00E36618" w:rsidRPr="007C0B95">
        <w:rPr>
          <w:rFonts w:eastAsia="Times New Roman"/>
          <w:sz w:val="22"/>
          <w:szCs w:val="22"/>
          <w:lang w:val="en-US"/>
        </w:rPr>
        <w:t>cannot</w:t>
      </w:r>
      <w:r w:rsidR="00D3763C" w:rsidRPr="007C0B95">
        <w:rPr>
          <w:rFonts w:eastAsia="Times New Roman"/>
          <w:sz w:val="22"/>
          <w:szCs w:val="22"/>
          <w:lang w:val="en-US"/>
        </w:rPr>
        <w:t xml:space="preserve"> be claimed for </w:t>
      </w:r>
      <w:r w:rsidR="00F461AF">
        <w:rPr>
          <w:rFonts w:eastAsia="Times New Roman"/>
          <w:sz w:val="22"/>
          <w:szCs w:val="22"/>
          <w:lang w:val="en-US"/>
        </w:rPr>
        <w:t xml:space="preserve">the </w:t>
      </w:r>
      <w:r w:rsidR="00D3763C" w:rsidRPr="007C0B95">
        <w:rPr>
          <w:rFonts w:eastAsia="Times New Roman"/>
          <w:sz w:val="22"/>
          <w:szCs w:val="22"/>
          <w:lang w:val="en-US"/>
        </w:rPr>
        <w:t>following academic year. It just enables the students to apply only for that call. For instance, if you are sele</w:t>
      </w:r>
      <w:r w:rsidR="00724546" w:rsidRPr="007C0B95">
        <w:rPr>
          <w:rFonts w:eastAsia="Times New Roman"/>
          <w:sz w:val="22"/>
          <w:szCs w:val="22"/>
          <w:lang w:val="en-US"/>
        </w:rPr>
        <w:t>cted as an Erasmus student for t</w:t>
      </w:r>
      <w:r w:rsidR="00D3763C" w:rsidRPr="007C0B95">
        <w:rPr>
          <w:rFonts w:eastAsia="Times New Roman"/>
          <w:sz w:val="22"/>
          <w:szCs w:val="22"/>
          <w:lang w:val="en-US"/>
        </w:rPr>
        <w:t xml:space="preserve">he 2015-2016 academic year, you cannot transfer your right to 2016-2017 academic year. </w:t>
      </w:r>
    </w:p>
    <w:p w:rsidR="00490001" w:rsidRPr="007C0B95" w:rsidRDefault="004945A4" w:rsidP="007C0B95">
      <w:pPr>
        <w:shd w:val="clear" w:color="auto" w:fill="FFFFFF"/>
        <w:tabs>
          <w:tab w:val="left" w:pos="422"/>
        </w:tabs>
        <w:spacing w:before="250" w:line="254" w:lineRule="exact"/>
        <w:ind w:right="5"/>
        <w:jc w:val="both"/>
        <w:rPr>
          <w:iCs/>
          <w:spacing w:val="-3"/>
          <w:sz w:val="22"/>
          <w:szCs w:val="22"/>
          <w:lang w:val="en-US"/>
        </w:rPr>
      </w:pPr>
      <w:r w:rsidRPr="007C0B95">
        <w:rPr>
          <w:spacing w:val="-4"/>
          <w:sz w:val="22"/>
          <w:szCs w:val="22"/>
          <w:lang w:val="en-US"/>
        </w:rPr>
        <w:lastRenderedPageBreak/>
        <w:t>7</w:t>
      </w:r>
      <w:r w:rsidR="00234431" w:rsidRPr="007C0B95">
        <w:rPr>
          <w:spacing w:val="-4"/>
          <w:sz w:val="22"/>
          <w:szCs w:val="22"/>
          <w:lang w:val="en-US"/>
        </w:rPr>
        <w:t>.</w:t>
      </w:r>
      <w:r w:rsidR="000C286E">
        <w:rPr>
          <w:spacing w:val="-4"/>
          <w:sz w:val="22"/>
          <w:szCs w:val="22"/>
          <w:lang w:val="en-US"/>
        </w:rPr>
        <w:t xml:space="preserve"> </w:t>
      </w:r>
      <w:r w:rsidR="00490001" w:rsidRPr="007C0B95">
        <w:rPr>
          <w:iCs/>
          <w:spacing w:val="-3"/>
          <w:sz w:val="22"/>
          <w:szCs w:val="22"/>
          <w:lang w:val="en-US"/>
        </w:rPr>
        <w:t>The predicted exchange period is minimum three months and maximum a full academic year. In general, students spend either the first or the second semester, or a whole year abroad. Academic calendars can vary in different countries.</w:t>
      </w:r>
    </w:p>
    <w:p w:rsidR="00490001" w:rsidRPr="007C0B95" w:rsidRDefault="00490001" w:rsidP="007C0B95">
      <w:pPr>
        <w:shd w:val="clear" w:color="auto" w:fill="FFFFFF"/>
        <w:tabs>
          <w:tab w:val="left" w:pos="422"/>
        </w:tabs>
        <w:spacing w:before="250" w:line="254" w:lineRule="exact"/>
        <w:ind w:right="5"/>
        <w:jc w:val="both"/>
        <w:rPr>
          <w:iCs/>
          <w:spacing w:val="-3"/>
          <w:sz w:val="22"/>
          <w:szCs w:val="22"/>
          <w:lang w:val="en-US"/>
        </w:rPr>
      </w:pPr>
    </w:p>
    <w:p w:rsidR="00C832DA" w:rsidRPr="007C0B95" w:rsidRDefault="00490001" w:rsidP="007C0B95">
      <w:pPr>
        <w:shd w:val="clear" w:color="auto" w:fill="FFFFFF"/>
        <w:tabs>
          <w:tab w:val="left" w:pos="302"/>
        </w:tabs>
        <w:spacing w:before="250" w:line="250" w:lineRule="exact"/>
        <w:jc w:val="both"/>
        <w:rPr>
          <w:sz w:val="22"/>
          <w:szCs w:val="22"/>
          <w:lang w:val="en-US"/>
        </w:rPr>
      </w:pPr>
      <w:r w:rsidRPr="007C0B95">
        <w:rPr>
          <w:sz w:val="22"/>
          <w:szCs w:val="22"/>
          <w:lang w:val="en-US"/>
        </w:rPr>
        <w:t>8. The duration of the mobility is minimum 3 months for one semester. Students who return the home university before three months have to prove that they have for</w:t>
      </w:r>
      <w:r w:rsidR="0057766D">
        <w:rPr>
          <w:sz w:val="22"/>
          <w:szCs w:val="22"/>
          <w:lang w:val="en-US"/>
        </w:rPr>
        <w:t>c</w:t>
      </w:r>
      <w:r w:rsidRPr="007C0B95">
        <w:rPr>
          <w:sz w:val="22"/>
          <w:szCs w:val="22"/>
          <w:lang w:val="en-US"/>
        </w:rPr>
        <w:t xml:space="preserve">e major with official documents. Otherwise, they have to pay the Grant Money back. </w:t>
      </w:r>
    </w:p>
    <w:p w:rsidR="004945A4" w:rsidRPr="007C0B95" w:rsidRDefault="00490001" w:rsidP="007C0B95">
      <w:pPr>
        <w:shd w:val="clear" w:color="auto" w:fill="FFFFFF"/>
        <w:tabs>
          <w:tab w:val="left" w:pos="422"/>
        </w:tabs>
        <w:spacing w:before="250" w:line="254" w:lineRule="exact"/>
        <w:ind w:right="10"/>
        <w:jc w:val="both"/>
        <w:rPr>
          <w:rFonts w:eastAsia="Times New Roman"/>
          <w:sz w:val="22"/>
          <w:szCs w:val="22"/>
          <w:lang w:val="en-US"/>
        </w:rPr>
      </w:pPr>
      <w:r w:rsidRPr="007C0B95">
        <w:rPr>
          <w:spacing w:val="-2"/>
          <w:sz w:val="22"/>
          <w:szCs w:val="22"/>
          <w:lang w:val="en-US"/>
        </w:rPr>
        <w:t>9</w:t>
      </w:r>
      <w:r w:rsidR="00234431" w:rsidRPr="007C0B95">
        <w:rPr>
          <w:spacing w:val="-2"/>
          <w:sz w:val="22"/>
          <w:szCs w:val="22"/>
          <w:lang w:val="en-US"/>
        </w:rPr>
        <w:t>.</w:t>
      </w:r>
      <w:r w:rsidRPr="007C0B95">
        <w:rPr>
          <w:sz w:val="22"/>
          <w:szCs w:val="22"/>
          <w:lang w:val="en-US"/>
        </w:rPr>
        <w:t xml:space="preserve"> The duration of the mobility is </w:t>
      </w:r>
      <w:r w:rsidRPr="000C286E">
        <w:rPr>
          <w:i/>
          <w:sz w:val="22"/>
          <w:szCs w:val="22"/>
          <w:u w:val="single"/>
          <w:lang w:val="en-US"/>
        </w:rPr>
        <w:t>ma</w:t>
      </w:r>
      <w:r w:rsidR="00984F2F" w:rsidRPr="000C286E">
        <w:rPr>
          <w:i/>
          <w:sz w:val="22"/>
          <w:szCs w:val="22"/>
          <w:u w:val="single"/>
          <w:lang w:val="en-US"/>
        </w:rPr>
        <w:t>ximum 5 months for one semester</w:t>
      </w:r>
      <w:r w:rsidR="00984F2F" w:rsidRPr="007C0B95">
        <w:rPr>
          <w:sz w:val="22"/>
          <w:szCs w:val="22"/>
          <w:lang w:val="en-US"/>
        </w:rPr>
        <w:t>.</w:t>
      </w:r>
    </w:p>
    <w:p w:rsidR="00C832DA" w:rsidRPr="007C0B95" w:rsidRDefault="00490001" w:rsidP="007C0B95">
      <w:pPr>
        <w:shd w:val="clear" w:color="auto" w:fill="FFFFFF"/>
        <w:tabs>
          <w:tab w:val="left" w:pos="422"/>
        </w:tabs>
        <w:spacing w:before="250" w:line="254" w:lineRule="exact"/>
        <w:ind w:right="10"/>
        <w:jc w:val="both"/>
        <w:rPr>
          <w:sz w:val="22"/>
          <w:szCs w:val="22"/>
          <w:lang w:val="en-US"/>
        </w:rPr>
      </w:pPr>
      <w:r w:rsidRPr="007C0B95">
        <w:rPr>
          <w:spacing w:val="-3"/>
          <w:sz w:val="22"/>
          <w:szCs w:val="22"/>
          <w:lang w:val="en-US"/>
        </w:rPr>
        <w:t>10</w:t>
      </w:r>
      <w:r w:rsidR="00234431" w:rsidRPr="007C0B95">
        <w:rPr>
          <w:spacing w:val="-3"/>
          <w:sz w:val="22"/>
          <w:szCs w:val="22"/>
          <w:lang w:val="en-US"/>
        </w:rPr>
        <w:t>.</w:t>
      </w:r>
      <w:r w:rsidR="00B94991" w:rsidRPr="007C0B95">
        <w:rPr>
          <w:sz w:val="22"/>
          <w:szCs w:val="22"/>
          <w:lang w:val="en-US"/>
        </w:rPr>
        <w:t xml:space="preserve"> </w:t>
      </w:r>
      <w:r w:rsidRPr="007C0B95">
        <w:rPr>
          <w:sz w:val="22"/>
          <w:szCs w:val="22"/>
          <w:lang w:val="en-US"/>
        </w:rPr>
        <w:t xml:space="preserve">Selected students have to ask for the official permission of their Faculty in order that they can participate in the program. </w:t>
      </w:r>
    </w:p>
    <w:p w:rsidR="00C832DA" w:rsidRPr="007C0B95" w:rsidRDefault="004945A4" w:rsidP="007C0B95">
      <w:pPr>
        <w:shd w:val="clear" w:color="auto" w:fill="FFFFFF"/>
        <w:tabs>
          <w:tab w:val="left" w:pos="422"/>
        </w:tabs>
        <w:spacing w:before="250" w:line="254" w:lineRule="exact"/>
        <w:ind w:right="5"/>
        <w:jc w:val="both"/>
        <w:rPr>
          <w:rFonts w:eastAsia="Times New Roman"/>
          <w:sz w:val="22"/>
          <w:szCs w:val="22"/>
          <w:lang w:val="en-US"/>
        </w:rPr>
      </w:pPr>
      <w:r w:rsidRPr="007C0B95">
        <w:rPr>
          <w:sz w:val="22"/>
          <w:szCs w:val="22"/>
          <w:lang w:val="en-US"/>
        </w:rPr>
        <w:t>1</w:t>
      </w:r>
      <w:r w:rsidR="00490001" w:rsidRPr="007C0B95">
        <w:rPr>
          <w:sz w:val="22"/>
          <w:szCs w:val="22"/>
          <w:lang w:val="en-US"/>
        </w:rPr>
        <w:t>1</w:t>
      </w:r>
      <w:r w:rsidRPr="007C0B95">
        <w:rPr>
          <w:sz w:val="22"/>
          <w:szCs w:val="22"/>
          <w:lang w:val="en-US"/>
        </w:rPr>
        <w:t xml:space="preserve">. </w:t>
      </w:r>
      <w:r w:rsidR="00490001" w:rsidRPr="007C0B95">
        <w:rPr>
          <w:sz w:val="22"/>
          <w:szCs w:val="22"/>
          <w:lang w:val="en-US"/>
        </w:rPr>
        <w:t>Selected students have to attend the Orientation Program where they are informed about the procedures they have to follow before, during and after the mobility. Otherwise, it is students’ responsibility to handle the possible problems on their own.</w:t>
      </w:r>
      <w:r w:rsidR="00724546" w:rsidRPr="007C0B95">
        <w:rPr>
          <w:sz w:val="22"/>
          <w:szCs w:val="22"/>
          <w:lang w:val="en-US"/>
        </w:rPr>
        <w:t xml:space="preserve"> The Orientation Program will be provided by Yildirim Beyazit University via internet before the mobility or upon their arrival.</w:t>
      </w:r>
    </w:p>
    <w:p w:rsidR="00490001" w:rsidRPr="007C0B95" w:rsidRDefault="00577457" w:rsidP="007C0B95">
      <w:pPr>
        <w:shd w:val="clear" w:color="auto" w:fill="FFFFFF"/>
        <w:tabs>
          <w:tab w:val="left" w:pos="422"/>
        </w:tabs>
        <w:spacing w:before="250" w:line="254" w:lineRule="exact"/>
        <w:ind w:right="5"/>
        <w:jc w:val="both"/>
        <w:rPr>
          <w:spacing w:val="-3"/>
          <w:sz w:val="22"/>
          <w:szCs w:val="22"/>
          <w:lang w:val="en-US"/>
        </w:rPr>
      </w:pPr>
      <w:r w:rsidRPr="007C0B95">
        <w:rPr>
          <w:spacing w:val="-3"/>
          <w:sz w:val="22"/>
          <w:szCs w:val="22"/>
          <w:lang w:val="en-US"/>
        </w:rPr>
        <w:t>1</w:t>
      </w:r>
      <w:r w:rsidR="00490001" w:rsidRPr="007C0B95">
        <w:rPr>
          <w:spacing w:val="-3"/>
          <w:sz w:val="22"/>
          <w:szCs w:val="22"/>
          <w:lang w:val="en-US"/>
        </w:rPr>
        <w:t>2</w:t>
      </w:r>
      <w:r w:rsidRPr="007C0B95">
        <w:rPr>
          <w:spacing w:val="-3"/>
          <w:sz w:val="22"/>
          <w:szCs w:val="22"/>
          <w:lang w:val="en-US"/>
        </w:rPr>
        <w:t xml:space="preserve">. </w:t>
      </w:r>
      <w:r w:rsidR="00490001" w:rsidRPr="007C0B95">
        <w:rPr>
          <w:spacing w:val="-3"/>
          <w:sz w:val="22"/>
          <w:szCs w:val="22"/>
          <w:lang w:val="en-US"/>
        </w:rPr>
        <w:t xml:space="preserve">Erasmus students </w:t>
      </w:r>
      <w:r w:rsidR="00724546" w:rsidRPr="007C0B95">
        <w:rPr>
          <w:spacing w:val="-3"/>
          <w:sz w:val="22"/>
          <w:szCs w:val="22"/>
          <w:lang w:val="en-US"/>
        </w:rPr>
        <w:t>are exempt from tuition at Yildirim Beyazit U</w:t>
      </w:r>
      <w:r w:rsidR="00490001" w:rsidRPr="007C0B95">
        <w:rPr>
          <w:spacing w:val="-3"/>
          <w:sz w:val="22"/>
          <w:szCs w:val="22"/>
          <w:lang w:val="en-US"/>
        </w:rPr>
        <w:t xml:space="preserve">niversity. No fees (for tuition, registration, examinations, access to laboratory and library facilities etc.) have to be paid to </w:t>
      </w:r>
      <w:r w:rsidR="00724546" w:rsidRPr="007C0B95">
        <w:rPr>
          <w:spacing w:val="-3"/>
          <w:sz w:val="22"/>
          <w:szCs w:val="22"/>
          <w:lang w:val="en-US"/>
        </w:rPr>
        <w:t>Yildirim Beyazit University</w:t>
      </w:r>
      <w:r w:rsidR="00490001" w:rsidRPr="007C0B95">
        <w:rPr>
          <w:spacing w:val="-3"/>
          <w:sz w:val="22"/>
          <w:szCs w:val="22"/>
          <w:lang w:val="en-US"/>
        </w:rPr>
        <w:t xml:space="preserve">. However, Erasmus students are responsible for all their living and personal costs during their exchange period spent at the partner university. </w:t>
      </w:r>
      <w:r w:rsidR="00490001" w:rsidRPr="00B5291B">
        <w:rPr>
          <w:spacing w:val="-3"/>
          <w:sz w:val="22"/>
          <w:szCs w:val="22"/>
          <w:lang w:val="en-US"/>
        </w:rPr>
        <w:t>Small fees may be charged for costs, such as insurance, student unions, the use of photocopiers, laboratory products etc., on an equal basis with local students.</w:t>
      </w:r>
    </w:p>
    <w:p w:rsidR="00577457" w:rsidRPr="007C0B95" w:rsidRDefault="00577457" w:rsidP="007C0B95">
      <w:pPr>
        <w:shd w:val="clear" w:color="auto" w:fill="FFFFFF"/>
        <w:tabs>
          <w:tab w:val="left" w:pos="422"/>
        </w:tabs>
        <w:spacing w:before="250" w:line="254" w:lineRule="exact"/>
        <w:ind w:right="5"/>
        <w:jc w:val="both"/>
        <w:rPr>
          <w:iCs/>
          <w:spacing w:val="-3"/>
          <w:sz w:val="22"/>
          <w:szCs w:val="22"/>
          <w:lang w:val="en-US"/>
        </w:rPr>
      </w:pPr>
      <w:r w:rsidRPr="007C0B95">
        <w:rPr>
          <w:iCs/>
          <w:spacing w:val="-3"/>
          <w:sz w:val="22"/>
          <w:szCs w:val="22"/>
          <w:lang w:val="en-US"/>
        </w:rPr>
        <w:t xml:space="preserve">13. </w:t>
      </w:r>
      <w:r w:rsidR="004C6A9A" w:rsidRPr="007C0B95">
        <w:rPr>
          <w:iCs/>
          <w:spacing w:val="-3"/>
          <w:sz w:val="22"/>
          <w:szCs w:val="22"/>
          <w:lang w:val="en-US"/>
        </w:rPr>
        <w:t>Scholarships and other financial facilities are not interrupte</w:t>
      </w:r>
      <w:r w:rsidR="00D3763C" w:rsidRPr="007C0B95">
        <w:rPr>
          <w:iCs/>
          <w:spacing w:val="-3"/>
          <w:sz w:val="22"/>
          <w:szCs w:val="22"/>
          <w:lang w:val="en-US"/>
        </w:rPr>
        <w:t>d or reduced during the student mobility</w:t>
      </w:r>
      <w:r w:rsidR="004C6A9A" w:rsidRPr="007C0B95">
        <w:rPr>
          <w:iCs/>
          <w:spacing w:val="-3"/>
          <w:sz w:val="22"/>
          <w:szCs w:val="22"/>
          <w:lang w:val="en-US"/>
        </w:rPr>
        <w:t xml:space="preserve"> even if he/she is receiving a Erasmus program scholarship at the same time.</w:t>
      </w:r>
    </w:p>
    <w:p w:rsidR="00D3763C" w:rsidRPr="007C0B95" w:rsidRDefault="00BD048F" w:rsidP="007C0B95">
      <w:pPr>
        <w:shd w:val="clear" w:color="auto" w:fill="FFFFFF"/>
        <w:tabs>
          <w:tab w:val="left" w:pos="422"/>
        </w:tabs>
        <w:spacing w:before="250" w:line="254" w:lineRule="exact"/>
        <w:ind w:right="5"/>
        <w:jc w:val="both"/>
        <w:rPr>
          <w:iCs/>
          <w:spacing w:val="-3"/>
          <w:sz w:val="22"/>
          <w:szCs w:val="22"/>
          <w:lang w:val="en-US"/>
        </w:rPr>
      </w:pPr>
      <w:r w:rsidRPr="007C0B95">
        <w:rPr>
          <w:iCs/>
          <w:spacing w:val="-3"/>
          <w:sz w:val="22"/>
          <w:szCs w:val="22"/>
          <w:lang w:val="en-US"/>
        </w:rPr>
        <w:t xml:space="preserve">14. </w:t>
      </w:r>
      <w:r w:rsidR="00D3763C" w:rsidRPr="007C0B95">
        <w:rPr>
          <w:iCs/>
          <w:spacing w:val="-3"/>
          <w:sz w:val="22"/>
          <w:szCs w:val="22"/>
          <w:lang w:val="en-US"/>
        </w:rPr>
        <w:t>Students are subject to the rules and regulations of the partner university during their study of exchange period abroad.</w:t>
      </w:r>
    </w:p>
    <w:p w:rsidR="00D3763C" w:rsidRPr="007C0B95" w:rsidRDefault="00490001" w:rsidP="007C0B95">
      <w:pPr>
        <w:shd w:val="clear" w:color="auto" w:fill="FFFFFF"/>
        <w:tabs>
          <w:tab w:val="left" w:pos="422"/>
        </w:tabs>
        <w:spacing w:before="250" w:line="254" w:lineRule="exact"/>
        <w:ind w:right="5"/>
        <w:jc w:val="both"/>
        <w:rPr>
          <w:spacing w:val="-3"/>
          <w:sz w:val="22"/>
          <w:szCs w:val="22"/>
          <w:lang w:val="en-US"/>
        </w:rPr>
      </w:pPr>
      <w:r w:rsidRPr="007C0B95">
        <w:rPr>
          <w:spacing w:val="-3"/>
          <w:sz w:val="22"/>
          <w:szCs w:val="22"/>
          <w:lang w:val="en-US"/>
        </w:rPr>
        <w:t xml:space="preserve">15. </w:t>
      </w:r>
      <w:r w:rsidR="00D3763C" w:rsidRPr="007C0B95">
        <w:rPr>
          <w:spacing w:val="-3"/>
          <w:sz w:val="22"/>
          <w:szCs w:val="22"/>
          <w:lang w:val="en-US"/>
        </w:rPr>
        <w:t>Students must have a health insurance policy which is valid for the host country of study. The insurance policy is advised to be arranged by the students before departure. The related fees of health insurance are to be paid by the student.</w:t>
      </w:r>
    </w:p>
    <w:p w:rsidR="00D3763C" w:rsidRPr="007C0B95" w:rsidRDefault="00490001" w:rsidP="007C0B95">
      <w:pPr>
        <w:shd w:val="clear" w:color="auto" w:fill="FFFFFF"/>
        <w:tabs>
          <w:tab w:val="left" w:pos="422"/>
        </w:tabs>
        <w:spacing w:before="250" w:line="254" w:lineRule="exact"/>
        <w:ind w:right="5"/>
        <w:jc w:val="both"/>
        <w:rPr>
          <w:spacing w:val="-3"/>
          <w:sz w:val="22"/>
          <w:szCs w:val="22"/>
          <w:lang w:val="en-US"/>
        </w:rPr>
      </w:pPr>
      <w:r w:rsidRPr="007C0B95">
        <w:rPr>
          <w:spacing w:val="-3"/>
          <w:sz w:val="22"/>
          <w:szCs w:val="22"/>
          <w:lang w:val="en-US"/>
        </w:rPr>
        <w:t xml:space="preserve">16. </w:t>
      </w:r>
      <w:r w:rsidR="00D3763C" w:rsidRPr="007C0B95">
        <w:rPr>
          <w:spacing w:val="-3"/>
          <w:sz w:val="22"/>
          <w:szCs w:val="22"/>
          <w:lang w:val="en-US"/>
        </w:rPr>
        <w:t>The accommodation may be arranged by the Host University if it is possible. As the Partner University has no responsibility to arrange the accommodation, they can assist you in finding a place to reside during your study. This mainly falls under the responsibility of the exchange student. It is recommended that if there is a possibility to provide accommodation by the Host University, get in contact with the unit of the host university that deals with accommodation, follow carefully the deadlines and submit the necessary forms on time. The cost for accommodation belongs to the exchange student.</w:t>
      </w:r>
    </w:p>
    <w:p w:rsidR="00514504" w:rsidRPr="007C0B95" w:rsidRDefault="00490001" w:rsidP="007C0B95">
      <w:pPr>
        <w:shd w:val="clear" w:color="auto" w:fill="FFFFFF"/>
        <w:tabs>
          <w:tab w:val="left" w:pos="422"/>
        </w:tabs>
        <w:spacing w:before="250" w:line="250" w:lineRule="exact"/>
        <w:ind w:right="5"/>
        <w:jc w:val="both"/>
        <w:rPr>
          <w:rFonts w:eastAsia="Times New Roman"/>
          <w:bCs/>
          <w:sz w:val="22"/>
          <w:szCs w:val="22"/>
          <w:lang w:val="en-US"/>
        </w:rPr>
      </w:pPr>
      <w:r w:rsidRPr="007C0B95">
        <w:rPr>
          <w:rFonts w:eastAsia="Times New Roman"/>
          <w:bCs/>
          <w:sz w:val="22"/>
          <w:szCs w:val="22"/>
          <w:lang w:val="en-US"/>
        </w:rPr>
        <w:t xml:space="preserve">17. </w:t>
      </w:r>
      <w:r w:rsidR="00D3763C" w:rsidRPr="007C0B95">
        <w:rPr>
          <w:rFonts w:eastAsia="Times New Roman"/>
          <w:bCs/>
          <w:sz w:val="22"/>
          <w:szCs w:val="22"/>
          <w:lang w:val="en-US"/>
        </w:rPr>
        <w:t xml:space="preserve">Erasmus students must return to their home universities at the end of the Erasmus exchange period and complete their degree at their home university. At the end of the exchange period, the partner university provides the student with a transcript which includes all the courses taken during the time spent at the host university. The decision concerning the transfer of credits and grades are taken by the Faculty Board at </w:t>
      </w:r>
      <w:r w:rsidR="000C286E" w:rsidRPr="00B5291B">
        <w:rPr>
          <w:rFonts w:eastAsia="Times New Roman"/>
          <w:bCs/>
          <w:sz w:val="22"/>
          <w:szCs w:val="22"/>
          <w:lang w:val="en-US"/>
        </w:rPr>
        <w:t>Universidad Nacional del Centro de la Provincia de Buenos Aires</w:t>
      </w:r>
      <w:r w:rsidR="00D3763C" w:rsidRPr="007C0B95">
        <w:rPr>
          <w:rFonts w:eastAsia="Times New Roman"/>
          <w:bCs/>
          <w:sz w:val="22"/>
          <w:szCs w:val="22"/>
          <w:lang w:val="en-US"/>
        </w:rPr>
        <w:t xml:space="preserve"> after the evaluation of the transcript and the signed copy of the Learning Agreement.</w:t>
      </w:r>
    </w:p>
    <w:p w:rsidR="00D3763C" w:rsidRPr="007C0B95" w:rsidRDefault="00490001" w:rsidP="007C0B95">
      <w:pPr>
        <w:shd w:val="clear" w:color="auto" w:fill="FFFFFF"/>
        <w:tabs>
          <w:tab w:val="left" w:pos="422"/>
        </w:tabs>
        <w:spacing w:before="250" w:line="250" w:lineRule="exact"/>
        <w:ind w:right="5"/>
        <w:jc w:val="both"/>
        <w:rPr>
          <w:rFonts w:eastAsia="Times New Roman"/>
          <w:bCs/>
          <w:sz w:val="22"/>
          <w:szCs w:val="22"/>
          <w:lang w:val="en-US"/>
        </w:rPr>
      </w:pPr>
      <w:r w:rsidRPr="007C0B95">
        <w:rPr>
          <w:rFonts w:eastAsia="Times New Roman"/>
          <w:bCs/>
          <w:sz w:val="22"/>
          <w:szCs w:val="22"/>
          <w:lang w:val="en-US"/>
        </w:rPr>
        <w:t xml:space="preserve">18. </w:t>
      </w:r>
      <w:r w:rsidR="00D3763C" w:rsidRPr="007C0B95">
        <w:rPr>
          <w:rFonts w:eastAsia="Times New Roman"/>
          <w:bCs/>
          <w:sz w:val="22"/>
          <w:szCs w:val="22"/>
          <w:lang w:val="en-US"/>
        </w:rPr>
        <w:t xml:space="preserve">Credits obtained from </w:t>
      </w:r>
      <w:r w:rsidR="00B5291B" w:rsidRPr="007C0B95">
        <w:rPr>
          <w:rFonts w:eastAsia="Times New Roman"/>
          <w:bCs/>
          <w:sz w:val="22"/>
          <w:szCs w:val="22"/>
          <w:lang w:val="en-US"/>
        </w:rPr>
        <w:t>Partner University</w:t>
      </w:r>
      <w:r w:rsidR="00D3763C" w:rsidRPr="007C0B95">
        <w:rPr>
          <w:rFonts w:eastAsia="Times New Roman"/>
          <w:bCs/>
          <w:sz w:val="22"/>
          <w:szCs w:val="22"/>
          <w:lang w:val="en-US"/>
        </w:rPr>
        <w:t xml:space="preserve"> can be transferred towards graduation at </w:t>
      </w:r>
      <w:r w:rsidR="000C286E" w:rsidRPr="00B5291B">
        <w:rPr>
          <w:rFonts w:eastAsia="Times New Roman"/>
          <w:bCs/>
          <w:sz w:val="22"/>
          <w:szCs w:val="22"/>
          <w:lang w:val="en-US"/>
        </w:rPr>
        <w:t>Universidad Nacional del Centro de la Provincia de Buenos Aires</w:t>
      </w:r>
      <w:r w:rsidR="00D3763C" w:rsidRPr="007C0B95">
        <w:rPr>
          <w:rFonts w:eastAsia="Times New Roman"/>
          <w:bCs/>
          <w:sz w:val="22"/>
          <w:szCs w:val="22"/>
          <w:lang w:val="en-US"/>
        </w:rPr>
        <w:t xml:space="preserve"> on the condition of approval of relevant university units.</w:t>
      </w:r>
    </w:p>
    <w:p w:rsidR="00D3763C" w:rsidRPr="007C0B95" w:rsidRDefault="00D3763C" w:rsidP="007C0B95">
      <w:pPr>
        <w:shd w:val="clear" w:color="auto" w:fill="FFFFFF"/>
        <w:tabs>
          <w:tab w:val="left" w:pos="422"/>
        </w:tabs>
        <w:spacing w:before="250" w:line="250" w:lineRule="exact"/>
        <w:ind w:right="5"/>
        <w:jc w:val="both"/>
        <w:rPr>
          <w:rFonts w:eastAsia="Times New Roman"/>
          <w:b/>
          <w:bCs/>
          <w:sz w:val="22"/>
          <w:szCs w:val="22"/>
          <w:lang w:val="en-US"/>
        </w:rPr>
      </w:pPr>
    </w:p>
    <w:p w:rsidR="00490001" w:rsidRPr="007C0B95" w:rsidRDefault="00490001" w:rsidP="007C0B95">
      <w:pPr>
        <w:shd w:val="clear" w:color="auto" w:fill="FFFFFF"/>
        <w:tabs>
          <w:tab w:val="left" w:pos="302"/>
        </w:tabs>
        <w:spacing w:line="254" w:lineRule="exact"/>
        <w:jc w:val="both"/>
        <w:rPr>
          <w:rStyle w:val="Textoennegrita"/>
          <w:sz w:val="22"/>
          <w:szCs w:val="22"/>
          <w:u w:val="single"/>
          <w:lang w:val="en-US"/>
        </w:rPr>
      </w:pPr>
    </w:p>
    <w:p w:rsidR="00490001" w:rsidRPr="007C0B95" w:rsidRDefault="00490001" w:rsidP="007C0B95">
      <w:pPr>
        <w:shd w:val="clear" w:color="auto" w:fill="FFFFFF"/>
        <w:tabs>
          <w:tab w:val="left" w:pos="302"/>
        </w:tabs>
        <w:spacing w:line="254" w:lineRule="exact"/>
        <w:jc w:val="both"/>
        <w:rPr>
          <w:rStyle w:val="Textoennegrita"/>
          <w:sz w:val="22"/>
          <w:szCs w:val="22"/>
          <w:u w:val="single"/>
          <w:lang w:val="en-US"/>
        </w:rPr>
      </w:pPr>
    </w:p>
    <w:p w:rsidR="00490001" w:rsidRPr="007C0B95" w:rsidRDefault="00490001" w:rsidP="007C0B95">
      <w:pPr>
        <w:shd w:val="clear" w:color="auto" w:fill="FFFFFF"/>
        <w:tabs>
          <w:tab w:val="left" w:pos="302"/>
        </w:tabs>
        <w:spacing w:line="254" w:lineRule="exact"/>
        <w:jc w:val="both"/>
        <w:rPr>
          <w:rStyle w:val="Textoennegrita"/>
          <w:sz w:val="22"/>
          <w:szCs w:val="22"/>
          <w:u w:val="single"/>
          <w:lang w:val="en-US"/>
        </w:rPr>
      </w:pPr>
    </w:p>
    <w:p w:rsidR="00490001" w:rsidRPr="007C0B95" w:rsidRDefault="00490001" w:rsidP="007C0B95">
      <w:pPr>
        <w:shd w:val="clear" w:color="auto" w:fill="FFFFFF"/>
        <w:tabs>
          <w:tab w:val="left" w:pos="302"/>
        </w:tabs>
        <w:spacing w:line="254" w:lineRule="exact"/>
        <w:jc w:val="both"/>
        <w:rPr>
          <w:rStyle w:val="Textoennegrita"/>
          <w:sz w:val="22"/>
          <w:szCs w:val="22"/>
          <w:u w:val="single"/>
          <w:lang w:val="en-US"/>
        </w:rPr>
      </w:pPr>
    </w:p>
    <w:p w:rsidR="00490001" w:rsidRPr="007C0B95" w:rsidRDefault="00490001" w:rsidP="007C0B95">
      <w:pPr>
        <w:shd w:val="clear" w:color="auto" w:fill="FFFFFF"/>
        <w:tabs>
          <w:tab w:val="left" w:pos="302"/>
        </w:tabs>
        <w:spacing w:line="254" w:lineRule="exact"/>
        <w:jc w:val="both"/>
        <w:rPr>
          <w:rStyle w:val="Textoennegrita"/>
          <w:sz w:val="22"/>
          <w:szCs w:val="22"/>
          <w:u w:val="single"/>
          <w:lang w:val="en-US"/>
        </w:rPr>
      </w:pPr>
    </w:p>
    <w:p w:rsidR="00490001" w:rsidRPr="007C0B95" w:rsidRDefault="00490001" w:rsidP="007C0B95">
      <w:pPr>
        <w:shd w:val="clear" w:color="auto" w:fill="FFFFFF"/>
        <w:tabs>
          <w:tab w:val="left" w:pos="302"/>
        </w:tabs>
        <w:spacing w:line="254" w:lineRule="exact"/>
        <w:jc w:val="both"/>
        <w:rPr>
          <w:rStyle w:val="Textoennegrita"/>
          <w:sz w:val="22"/>
          <w:szCs w:val="22"/>
          <w:u w:val="single"/>
          <w:lang w:val="en-US"/>
        </w:rPr>
      </w:pPr>
    </w:p>
    <w:p w:rsidR="00490001" w:rsidRPr="007C0B95" w:rsidRDefault="00490001" w:rsidP="007C0B95">
      <w:pPr>
        <w:shd w:val="clear" w:color="auto" w:fill="FFFFFF"/>
        <w:tabs>
          <w:tab w:val="left" w:pos="302"/>
        </w:tabs>
        <w:spacing w:line="254" w:lineRule="exact"/>
        <w:jc w:val="both"/>
        <w:rPr>
          <w:rStyle w:val="Textoennegrita"/>
          <w:sz w:val="22"/>
          <w:szCs w:val="22"/>
          <w:u w:val="single"/>
          <w:lang w:val="en-US"/>
        </w:rPr>
      </w:pPr>
    </w:p>
    <w:p w:rsidR="00514504" w:rsidRPr="007C0B95" w:rsidRDefault="00611129" w:rsidP="007C0B95">
      <w:pPr>
        <w:shd w:val="clear" w:color="auto" w:fill="FFFFFF"/>
        <w:tabs>
          <w:tab w:val="left" w:pos="302"/>
        </w:tabs>
        <w:spacing w:line="254" w:lineRule="exact"/>
        <w:jc w:val="both"/>
        <w:rPr>
          <w:rStyle w:val="Textoennegrita"/>
          <w:sz w:val="24"/>
          <w:szCs w:val="24"/>
          <w:u w:val="single"/>
          <w:lang w:val="en-US"/>
        </w:rPr>
      </w:pPr>
      <w:r w:rsidRPr="007C0B95">
        <w:rPr>
          <w:rStyle w:val="Textoennegrita"/>
          <w:sz w:val="24"/>
          <w:szCs w:val="24"/>
          <w:u w:val="single"/>
          <w:lang w:val="en-US"/>
        </w:rPr>
        <w:t>SELEC</w:t>
      </w:r>
      <w:r w:rsidR="007E3C4F" w:rsidRPr="007C0B95">
        <w:rPr>
          <w:rStyle w:val="Textoennegrita"/>
          <w:sz w:val="24"/>
          <w:szCs w:val="24"/>
          <w:u w:val="single"/>
          <w:lang w:val="en-US"/>
        </w:rPr>
        <w:t>TI</w:t>
      </w:r>
      <w:r w:rsidRPr="007C0B95">
        <w:rPr>
          <w:rStyle w:val="Textoennegrita"/>
          <w:sz w:val="24"/>
          <w:szCs w:val="24"/>
          <w:u w:val="single"/>
          <w:lang w:val="en-US"/>
        </w:rPr>
        <w:t>ON CRITERIA</w:t>
      </w:r>
    </w:p>
    <w:p w:rsidR="00611129" w:rsidRPr="007C0B95" w:rsidRDefault="00611129" w:rsidP="007C0B95">
      <w:pPr>
        <w:shd w:val="clear" w:color="auto" w:fill="FFFFFF"/>
        <w:tabs>
          <w:tab w:val="left" w:pos="302"/>
        </w:tabs>
        <w:spacing w:line="254" w:lineRule="exact"/>
        <w:jc w:val="both"/>
        <w:rPr>
          <w:spacing w:val="-2"/>
          <w:sz w:val="22"/>
          <w:szCs w:val="22"/>
          <w:lang w:val="en-US"/>
        </w:rPr>
      </w:pPr>
    </w:p>
    <w:p w:rsidR="007B7ED4" w:rsidRPr="007C0B95" w:rsidRDefault="00234431" w:rsidP="007C0B95">
      <w:pPr>
        <w:shd w:val="clear" w:color="auto" w:fill="FFFFFF"/>
        <w:tabs>
          <w:tab w:val="left" w:pos="302"/>
        </w:tabs>
        <w:spacing w:line="254" w:lineRule="exact"/>
        <w:jc w:val="both"/>
        <w:rPr>
          <w:spacing w:val="-6"/>
          <w:sz w:val="22"/>
          <w:szCs w:val="22"/>
          <w:lang w:val="en-US"/>
        </w:rPr>
      </w:pPr>
      <w:r w:rsidRPr="007C0B95">
        <w:rPr>
          <w:spacing w:val="-2"/>
          <w:sz w:val="22"/>
          <w:szCs w:val="22"/>
          <w:lang w:val="en-US"/>
        </w:rPr>
        <w:t>1.</w:t>
      </w:r>
      <w:r w:rsidRPr="007C0B95">
        <w:rPr>
          <w:sz w:val="22"/>
          <w:szCs w:val="22"/>
          <w:lang w:val="en-US"/>
        </w:rPr>
        <w:tab/>
      </w:r>
      <w:r w:rsidR="007E3C4F" w:rsidRPr="007C0B95">
        <w:rPr>
          <w:spacing w:val="-6"/>
          <w:sz w:val="22"/>
          <w:szCs w:val="22"/>
          <w:lang w:val="en-US"/>
        </w:rPr>
        <w:t xml:space="preserve">The selection of prospective Erasmus+ students will be done according to the regulations of Erasmus+ Program Guide and our National Agency. Accordingly, 50% of the cumulative GPA by the time of application and %50 of the English language score will be taken into account. </w:t>
      </w:r>
    </w:p>
    <w:p w:rsidR="007E3C4F" w:rsidRPr="007C0B95" w:rsidRDefault="007E3C4F" w:rsidP="007C0B95">
      <w:pPr>
        <w:shd w:val="clear" w:color="auto" w:fill="FFFFFF"/>
        <w:tabs>
          <w:tab w:val="left" w:pos="302"/>
        </w:tabs>
        <w:spacing w:line="254" w:lineRule="exact"/>
        <w:jc w:val="both"/>
        <w:rPr>
          <w:sz w:val="22"/>
          <w:szCs w:val="22"/>
          <w:lang w:val="en-US"/>
        </w:rPr>
      </w:pPr>
    </w:p>
    <w:tbl>
      <w:tblPr>
        <w:tblStyle w:val="Tablaconcuadrcula"/>
        <w:tblW w:w="0" w:type="auto"/>
        <w:tblLook w:val="04A0"/>
      </w:tblPr>
      <w:tblGrid>
        <w:gridCol w:w="5003"/>
        <w:gridCol w:w="5004"/>
      </w:tblGrid>
      <w:tr w:rsidR="007B7ED4" w:rsidRPr="007C0B95" w:rsidTr="007B7ED4">
        <w:trPr>
          <w:trHeight w:val="210"/>
        </w:trPr>
        <w:tc>
          <w:tcPr>
            <w:tcW w:w="5003" w:type="dxa"/>
            <w:vMerge w:val="restart"/>
            <w:shd w:val="clear" w:color="auto" w:fill="FBD4B4" w:themeFill="accent6" w:themeFillTint="66"/>
          </w:tcPr>
          <w:p w:rsidR="007B7ED4" w:rsidRPr="007C0B95" w:rsidRDefault="007B7ED4" w:rsidP="007C0B95">
            <w:pPr>
              <w:tabs>
                <w:tab w:val="left" w:pos="250"/>
              </w:tabs>
              <w:spacing w:before="254"/>
              <w:jc w:val="both"/>
              <w:rPr>
                <w:spacing w:val="-2"/>
                <w:sz w:val="22"/>
                <w:szCs w:val="22"/>
                <w:lang w:val="en-US"/>
              </w:rPr>
            </w:pPr>
            <w:r w:rsidRPr="007C0B95">
              <w:rPr>
                <w:b/>
                <w:bCs/>
                <w:sz w:val="22"/>
                <w:szCs w:val="22"/>
                <w:lang w:val="en-US"/>
              </w:rPr>
              <w:t>Erasmus</w:t>
            </w:r>
            <w:r w:rsidR="007E3C4F" w:rsidRPr="007C0B95">
              <w:rPr>
                <w:b/>
                <w:bCs/>
                <w:sz w:val="22"/>
                <w:szCs w:val="22"/>
                <w:lang w:val="en-US"/>
              </w:rPr>
              <w:t>+ Score</w:t>
            </w:r>
            <w:r w:rsidRPr="007C0B95">
              <w:rPr>
                <w:b/>
                <w:bCs/>
                <w:sz w:val="22"/>
                <w:szCs w:val="22"/>
                <w:lang w:val="en-US"/>
              </w:rPr>
              <w:t xml:space="preserve"> </w:t>
            </w:r>
          </w:p>
        </w:tc>
        <w:tc>
          <w:tcPr>
            <w:tcW w:w="5004" w:type="dxa"/>
            <w:shd w:val="clear" w:color="auto" w:fill="FDE9D9" w:themeFill="accent6" w:themeFillTint="33"/>
          </w:tcPr>
          <w:p w:rsidR="007B7ED4" w:rsidRPr="007C0B95" w:rsidRDefault="007E3C4F" w:rsidP="007C0B95">
            <w:pPr>
              <w:tabs>
                <w:tab w:val="left" w:pos="250"/>
              </w:tabs>
              <w:spacing w:before="254"/>
              <w:jc w:val="both"/>
              <w:rPr>
                <w:spacing w:val="-2"/>
                <w:sz w:val="22"/>
                <w:szCs w:val="22"/>
                <w:lang w:val="en-US"/>
              </w:rPr>
            </w:pPr>
            <w:r w:rsidRPr="007C0B95">
              <w:rPr>
                <w:rFonts w:eastAsia="Times New Roman"/>
                <w:b/>
                <w:bCs/>
                <w:sz w:val="22"/>
                <w:szCs w:val="22"/>
                <w:lang w:val="en-US"/>
              </w:rPr>
              <w:t xml:space="preserve">Academic </w:t>
            </w:r>
            <w:r w:rsidR="00490001" w:rsidRPr="007C0B95">
              <w:rPr>
                <w:rFonts w:eastAsia="Times New Roman"/>
                <w:b/>
                <w:bCs/>
                <w:sz w:val="22"/>
                <w:szCs w:val="22"/>
                <w:lang w:val="en-US"/>
              </w:rPr>
              <w:t>Performance Score</w:t>
            </w:r>
            <w:r w:rsidR="007B7ED4" w:rsidRPr="007C0B95">
              <w:rPr>
                <w:rFonts w:eastAsia="Times New Roman"/>
                <w:b/>
                <w:bCs/>
                <w:sz w:val="22"/>
                <w:szCs w:val="22"/>
                <w:lang w:val="en-US"/>
              </w:rPr>
              <w:t xml:space="preserve"> (</w:t>
            </w:r>
            <w:r w:rsidRPr="007C0B95">
              <w:rPr>
                <w:rFonts w:eastAsia="Times New Roman"/>
                <w:b/>
                <w:bCs/>
                <w:sz w:val="22"/>
                <w:szCs w:val="22"/>
                <w:lang w:val="en-US"/>
              </w:rPr>
              <w:t>C</w:t>
            </w:r>
            <w:r w:rsidR="007B7ED4" w:rsidRPr="007C0B95">
              <w:rPr>
                <w:rFonts w:eastAsia="Times New Roman"/>
                <w:b/>
                <w:bCs/>
                <w:sz w:val="22"/>
                <w:szCs w:val="22"/>
                <w:lang w:val="en-US"/>
              </w:rPr>
              <w:t>GPA): % 50</w:t>
            </w:r>
          </w:p>
        </w:tc>
      </w:tr>
      <w:tr w:rsidR="007B7ED4" w:rsidRPr="007C0B95" w:rsidTr="007B7ED4">
        <w:trPr>
          <w:trHeight w:val="210"/>
        </w:trPr>
        <w:tc>
          <w:tcPr>
            <w:tcW w:w="5003" w:type="dxa"/>
            <w:vMerge/>
            <w:shd w:val="clear" w:color="auto" w:fill="FBD4B4" w:themeFill="accent6" w:themeFillTint="66"/>
          </w:tcPr>
          <w:p w:rsidR="007B7ED4" w:rsidRPr="007C0B95" w:rsidRDefault="007B7ED4" w:rsidP="007C0B95">
            <w:pPr>
              <w:tabs>
                <w:tab w:val="left" w:pos="250"/>
              </w:tabs>
              <w:spacing w:before="254"/>
              <w:jc w:val="both"/>
              <w:rPr>
                <w:b/>
                <w:bCs/>
                <w:sz w:val="22"/>
                <w:szCs w:val="22"/>
                <w:lang w:val="en-US"/>
              </w:rPr>
            </w:pPr>
          </w:p>
        </w:tc>
        <w:tc>
          <w:tcPr>
            <w:tcW w:w="5004" w:type="dxa"/>
            <w:shd w:val="clear" w:color="auto" w:fill="FDE9D9" w:themeFill="accent6" w:themeFillTint="33"/>
          </w:tcPr>
          <w:p w:rsidR="007B7ED4" w:rsidRPr="007C0B95" w:rsidRDefault="007E3C4F" w:rsidP="007C0B95">
            <w:pPr>
              <w:tabs>
                <w:tab w:val="left" w:pos="250"/>
              </w:tabs>
              <w:spacing w:before="254"/>
              <w:jc w:val="both"/>
              <w:rPr>
                <w:b/>
                <w:spacing w:val="-2"/>
                <w:sz w:val="22"/>
                <w:szCs w:val="22"/>
                <w:lang w:val="en-US"/>
              </w:rPr>
            </w:pPr>
            <w:r w:rsidRPr="007C0B95">
              <w:rPr>
                <w:b/>
                <w:spacing w:val="-2"/>
                <w:sz w:val="22"/>
                <w:szCs w:val="22"/>
                <w:lang w:val="en-US"/>
              </w:rPr>
              <w:t>Language Proficiency Score</w:t>
            </w:r>
            <w:r w:rsidR="007B7ED4" w:rsidRPr="007C0B95">
              <w:rPr>
                <w:b/>
                <w:spacing w:val="-2"/>
                <w:sz w:val="22"/>
                <w:szCs w:val="22"/>
                <w:lang w:val="en-US"/>
              </w:rPr>
              <w:t xml:space="preserve"> : % 50</w:t>
            </w:r>
          </w:p>
        </w:tc>
      </w:tr>
    </w:tbl>
    <w:p w:rsidR="00C832DA" w:rsidRPr="007C0B95" w:rsidRDefault="00234431" w:rsidP="007C0B95">
      <w:pPr>
        <w:shd w:val="clear" w:color="auto" w:fill="FFFFFF"/>
        <w:tabs>
          <w:tab w:val="left" w:pos="250"/>
        </w:tabs>
        <w:spacing w:before="254"/>
        <w:jc w:val="both"/>
        <w:rPr>
          <w:sz w:val="22"/>
          <w:szCs w:val="22"/>
          <w:lang w:val="en-US"/>
        </w:rPr>
      </w:pPr>
      <w:r w:rsidRPr="007C0B95">
        <w:rPr>
          <w:spacing w:val="-2"/>
          <w:sz w:val="22"/>
          <w:szCs w:val="22"/>
          <w:lang w:val="en-US"/>
        </w:rPr>
        <w:t>2.</w:t>
      </w:r>
      <w:r w:rsidRPr="007C0B95">
        <w:rPr>
          <w:sz w:val="22"/>
          <w:szCs w:val="22"/>
          <w:lang w:val="en-US"/>
        </w:rPr>
        <w:tab/>
      </w:r>
      <w:r w:rsidR="007E3C4F" w:rsidRPr="007C0B95">
        <w:rPr>
          <w:sz w:val="22"/>
          <w:szCs w:val="22"/>
          <w:lang w:val="en-US"/>
        </w:rPr>
        <w:t xml:space="preserve">CGPA should be calculated after it is converted into 100 point grading system. </w:t>
      </w:r>
      <w:r w:rsidRPr="007C0B95">
        <w:rPr>
          <w:rFonts w:eastAsia="Times New Roman"/>
          <w:sz w:val="22"/>
          <w:szCs w:val="22"/>
          <w:lang w:val="en-US"/>
        </w:rPr>
        <w:t xml:space="preserve"> </w:t>
      </w:r>
    </w:p>
    <w:p w:rsidR="00C832DA" w:rsidRPr="007C0B95" w:rsidRDefault="00234431" w:rsidP="007C0B95">
      <w:pPr>
        <w:shd w:val="clear" w:color="auto" w:fill="FFFFFF"/>
        <w:tabs>
          <w:tab w:val="left" w:pos="322"/>
        </w:tabs>
        <w:spacing w:before="254" w:line="250" w:lineRule="exact"/>
        <w:jc w:val="both"/>
        <w:rPr>
          <w:sz w:val="22"/>
          <w:szCs w:val="22"/>
          <w:lang w:val="en-US"/>
        </w:rPr>
      </w:pPr>
      <w:r w:rsidRPr="007C0B95">
        <w:rPr>
          <w:spacing w:val="-2"/>
          <w:sz w:val="22"/>
          <w:szCs w:val="22"/>
          <w:lang w:val="en-US"/>
        </w:rPr>
        <w:t>3.</w:t>
      </w:r>
      <w:r w:rsidR="00514504" w:rsidRPr="007C0B95">
        <w:rPr>
          <w:sz w:val="22"/>
          <w:szCs w:val="22"/>
          <w:lang w:val="en-US"/>
        </w:rPr>
        <w:t xml:space="preserve"> </w:t>
      </w:r>
      <w:r w:rsidR="007E3C4F" w:rsidRPr="007C0B95">
        <w:rPr>
          <w:sz w:val="22"/>
          <w:szCs w:val="22"/>
          <w:lang w:val="en-US"/>
        </w:rPr>
        <w:t xml:space="preserve">Prospective Erasmus Students will be selected according to their Erasmus+ Scores within each institute and faculty considering the quotas and departments. </w:t>
      </w:r>
    </w:p>
    <w:p w:rsidR="00C832DA" w:rsidRPr="007C0B95" w:rsidRDefault="00C832DA" w:rsidP="007C0B95">
      <w:pPr>
        <w:spacing w:after="274" w:line="1" w:lineRule="exact"/>
        <w:jc w:val="both"/>
        <w:rPr>
          <w:sz w:val="22"/>
          <w:szCs w:val="22"/>
          <w:lang w:val="en-US"/>
        </w:rPr>
      </w:pPr>
    </w:p>
    <w:p w:rsidR="003B1CD7" w:rsidRPr="007C0B95" w:rsidRDefault="003B1CD7" w:rsidP="007C0B95">
      <w:pPr>
        <w:shd w:val="clear" w:color="auto" w:fill="FFFFFF"/>
        <w:tabs>
          <w:tab w:val="left" w:pos="298"/>
        </w:tabs>
        <w:spacing w:before="250" w:line="254" w:lineRule="exact"/>
        <w:ind w:right="5"/>
        <w:jc w:val="both"/>
        <w:rPr>
          <w:b/>
          <w:bCs/>
          <w:sz w:val="22"/>
          <w:szCs w:val="22"/>
          <w:u w:val="single"/>
          <w:lang w:val="en-US"/>
        </w:rPr>
      </w:pPr>
    </w:p>
    <w:p w:rsidR="003B1CD7" w:rsidRPr="007C0B95" w:rsidRDefault="003B1CD7" w:rsidP="007C0B95">
      <w:pPr>
        <w:shd w:val="clear" w:color="auto" w:fill="FFFFFF"/>
        <w:tabs>
          <w:tab w:val="left" w:pos="298"/>
        </w:tabs>
        <w:spacing w:before="250" w:line="254" w:lineRule="exact"/>
        <w:ind w:right="5"/>
        <w:jc w:val="both"/>
        <w:rPr>
          <w:b/>
          <w:bCs/>
          <w:sz w:val="24"/>
          <w:szCs w:val="24"/>
          <w:u w:val="single"/>
          <w:lang w:val="en-US"/>
        </w:rPr>
      </w:pPr>
      <w:r w:rsidRPr="007C0B95">
        <w:rPr>
          <w:b/>
          <w:bCs/>
          <w:sz w:val="24"/>
          <w:szCs w:val="24"/>
          <w:u w:val="single"/>
          <w:lang w:val="en-US"/>
        </w:rPr>
        <w:t>GRANTS FOR 201</w:t>
      </w:r>
      <w:r w:rsidR="0057766D">
        <w:rPr>
          <w:b/>
          <w:bCs/>
          <w:sz w:val="24"/>
          <w:szCs w:val="24"/>
          <w:u w:val="single"/>
          <w:lang w:val="en-US"/>
        </w:rPr>
        <w:t>6</w:t>
      </w:r>
      <w:r w:rsidRPr="007C0B95">
        <w:rPr>
          <w:b/>
          <w:bCs/>
          <w:sz w:val="24"/>
          <w:szCs w:val="24"/>
          <w:u w:val="single"/>
          <w:lang w:val="en-US"/>
        </w:rPr>
        <w:t>-201</w:t>
      </w:r>
      <w:r w:rsidR="0057766D">
        <w:rPr>
          <w:b/>
          <w:bCs/>
          <w:sz w:val="24"/>
          <w:szCs w:val="24"/>
          <w:u w:val="single"/>
          <w:lang w:val="en-US"/>
        </w:rPr>
        <w:t>7</w:t>
      </w:r>
    </w:p>
    <w:p w:rsidR="00BD048F" w:rsidRPr="007C0B95" w:rsidRDefault="00234431" w:rsidP="007C0B95">
      <w:pPr>
        <w:shd w:val="clear" w:color="auto" w:fill="FFFFFF"/>
        <w:tabs>
          <w:tab w:val="left" w:pos="298"/>
        </w:tabs>
        <w:spacing w:before="250" w:line="254" w:lineRule="exact"/>
        <w:ind w:right="5"/>
        <w:jc w:val="both"/>
        <w:rPr>
          <w:rFonts w:eastAsia="Times New Roman"/>
          <w:sz w:val="22"/>
          <w:szCs w:val="22"/>
          <w:lang w:val="en-US"/>
        </w:rPr>
      </w:pPr>
      <w:r w:rsidRPr="007C0B95">
        <w:rPr>
          <w:spacing w:val="-2"/>
          <w:sz w:val="22"/>
          <w:szCs w:val="22"/>
          <w:lang w:val="en-US"/>
        </w:rPr>
        <w:t>1.</w:t>
      </w:r>
      <w:r w:rsidRPr="007C0B95">
        <w:rPr>
          <w:sz w:val="22"/>
          <w:szCs w:val="22"/>
          <w:lang w:val="en-US"/>
        </w:rPr>
        <w:tab/>
      </w:r>
      <w:r w:rsidR="00C40DE4" w:rsidRPr="007C0B95">
        <w:rPr>
          <w:rFonts w:eastAsia="Times New Roman"/>
          <w:sz w:val="22"/>
          <w:szCs w:val="22"/>
          <w:lang w:val="en-US"/>
        </w:rPr>
        <w:t xml:space="preserve">All students who participate in the Erasmus programme receive an Erasmus mobility grant. This grant is a lump sum allocation of money from the European Commission intended to contribute towards the extra costs arising from studying abroad. Your grant is non-repayable, and is paid to you through Yıldırım Beyazıt University by the Erasmus National Agency for the Turkey. </w:t>
      </w:r>
    </w:p>
    <w:p w:rsidR="00974C83" w:rsidRPr="007C0B95" w:rsidRDefault="00974C83" w:rsidP="007C0B95">
      <w:pPr>
        <w:shd w:val="clear" w:color="auto" w:fill="FFFFFF"/>
        <w:tabs>
          <w:tab w:val="left" w:pos="298"/>
        </w:tabs>
        <w:spacing w:before="250" w:line="254" w:lineRule="exact"/>
        <w:ind w:right="5"/>
        <w:jc w:val="both"/>
        <w:rPr>
          <w:rFonts w:eastAsia="Times New Roman"/>
          <w:sz w:val="22"/>
          <w:szCs w:val="22"/>
          <w:lang w:val="en-U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093"/>
        <w:gridCol w:w="1843"/>
        <w:gridCol w:w="2943"/>
        <w:gridCol w:w="2409"/>
      </w:tblGrid>
      <w:tr w:rsidR="00974C83" w:rsidRPr="007C0B95" w:rsidTr="00974C8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974C83" w:rsidRPr="007C0B95" w:rsidRDefault="00974C83" w:rsidP="007C0B95">
            <w:pPr>
              <w:tabs>
                <w:tab w:val="left" w:pos="298"/>
              </w:tabs>
              <w:spacing w:before="250" w:line="254" w:lineRule="exact"/>
              <w:ind w:right="5"/>
              <w:jc w:val="both"/>
              <w:rPr>
                <w:b/>
                <w:sz w:val="22"/>
                <w:szCs w:val="22"/>
                <w:lang w:val="en-US"/>
              </w:rPr>
            </w:pPr>
            <w:r w:rsidRPr="007C0B95">
              <w:rPr>
                <w:b/>
                <w:sz w:val="22"/>
                <w:szCs w:val="22"/>
                <w:lang w:val="en-US"/>
              </w:rPr>
              <w:t>Host Country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974C83" w:rsidRPr="007C0B95" w:rsidRDefault="00974C83" w:rsidP="007C0B95">
            <w:pPr>
              <w:tabs>
                <w:tab w:val="left" w:pos="298"/>
              </w:tabs>
              <w:spacing w:before="250" w:line="254" w:lineRule="exact"/>
              <w:ind w:right="5"/>
              <w:jc w:val="both"/>
              <w:rPr>
                <w:b/>
                <w:sz w:val="22"/>
                <w:szCs w:val="22"/>
                <w:lang w:val="en-US"/>
              </w:rPr>
            </w:pPr>
            <w:r w:rsidRPr="007C0B95">
              <w:rPr>
                <w:b/>
                <w:sz w:val="22"/>
                <w:szCs w:val="22"/>
                <w:lang w:val="en-US"/>
              </w:rPr>
              <w:t>Study Cycle</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974C83" w:rsidRPr="007C0B95" w:rsidRDefault="00974C83" w:rsidP="007C0B95">
            <w:pPr>
              <w:tabs>
                <w:tab w:val="left" w:pos="298"/>
              </w:tabs>
              <w:spacing w:before="250" w:line="254" w:lineRule="exact"/>
              <w:ind w:right="5"/>
              <w:jc w:val="both"/>
              <w:rPr>
                <w:b/>
                <w:sz w:val="22"/>
                <w:szCs w:val="22"/>
                <w:lang w:val="en-US"/>
              </w:rPr>
            </w:pPr>
            <w:r w:rsidRPr="007C0B95">
              <w:rPr>
                <w:b/>
                <w:bCs/>
                <w:sz w:val="22"/>
                <w:szCs w:val="22"/>
                <w:lang w:val="en-US"/>
              </w:rPr>
              <w:t>Montly Grant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974C83" w:rsidRPr="007C0B95" w:rsidRDefault="00974C83" w:rsidP="007C0B95">
            <w:pPr>
              <w:tabs>
                <w:tab w:val="left" w:pos="298"/>
              </w:tabs>
              <w:spacing w:before="250" w:line="254" w:lineRule="exact"/>
              <w:ind w:right="5"/>
              <w:jc w:val="both"/>
              <w:rPr>
                <w:b/>
                <w:sz w:val="22"/>
                <w:szCs w:val="22"/>
                <w:lang w:val="en-US"/>
              </w:rPr>
            </w:pPr>
            <w:r w:rsidRPr="007C0B95">
              <w:rPr>
                <w:b/>
                <w:sz w:val="22"/>
                <w:szCs w:val="22"/>
                <w:lang w:val="en-US"/>
              </w:rPr>
              <w:t xml:space="preserve">Travel Grant </w:t>
            </w:r>
            <w:r w:rsidRPr="007C0B95">
              <w:rPr>
                <w:b/>
                <w:bCs/>
                <w:sz w:val="22"/>
                <w:szCs w:val="22"/>
                <w:lang w:val="en-US"/>
              </w:rPr>
              <w:t>(€)</w:t>
            </w:r>
          </w:p>
        </w:tc>
      </w:tr>
      <w:tr w:rsidR="00974C83" w:rsidRPr="007C0B95" w:rsidTr="00974C83">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974C83" w:rsidRPr="007C0B95" w:rsidRDefault="00974C83" w:rsidP="007C0B95">
            <w:pPr>
              <w:tabs>
                <w:tab w:val="left" w:pos="298"/>
              </w:tabs>
              <w:spacing w:before="250" w:line="254" w:lineRule="exact"/>
              <w:ind w:right="5"/>
              <w:jc w:val="both"/>
              <w:rPr>
                <w:sz w:val="22"/>
                <w:szCs w:val="22"/>
                <w:lang w:val="en-US"/>
              </w:rPr>
            </w:pPr>
            <w:r w:rsidRPr="007C0B95">
              <w:rPr>
                <w:sz w:val="22"/>
                <w:szCs w:val="22"/>
                <w:lang w:val="en-US"/>
              </w:rPr>
              <w:t>Turkey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974C83" w:rsidRPr="007C0B95" w:rsidRDefault="00974C83" w:rsidP="007C0B95">
            <w:pPr>
              <w:tabs>
                <w:tab w:val="left" w:pos="298"/>
              </w:tabs>
              <w:spacing w:before="250" w:line="254" w:lineRule="exact"/>
              <w:ind w:right="5"/>
              <w:jc w:val="both"/>
              <w:rPr>
                <w:sz w:val="22"/>
                <w:szCs w:val="22"/>
                <w:lang w:val="en-US"/>
              </w:rPr>
            </w:pPr>
            <w:r w:rsidRPr="007C0B95">
              <w:rPr>
                <w:sz w:val="22"/>
                <w:szCs w:val="22"/>
                <w:lang w:val="en-US"/>
              </w:rPr>
              <w:t>Undergraduate</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974C83" w:rsidRPr="007C0B95" w:rsidRDefault="00974C83" w:rsidP="007C0B95">
            <w:pPr>
              <w:tabs>
                <w:tab w:val="left" w:pos="298"/>
              </w:tabs>
              <w:spacing w:before="250" w:line="254" w:lineRule="exact"/>
              <w:ind w:right="5"/>
              <w:jc w:val="both"/>
              <w:rPr>
                <w:sz w:val="22"/>
                <w:szCs w:val="22"/>
                <w:lang w:val="en-US"/>
              </w:rPr>
            </w:pPr>
            <w:r w:rsidRPr="007C0B95">
              <w:rPr>
                <w:sz w:val="22"/>
                <w:szCs w:val="22"/>
                <w:lang w:val="en-US"/>
              </w:rPr>
              <w:t>800 Euro</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974C83" w:rsidRPr="007C0B95" w:rsidRDefault="0057766D" w:rsidP="007C0B95">
            <w:pPr>
              <w:tabs>
                <w:tab w:val="left" w:pos="298"/>
              </w:tabs>
              <w:spacing w:before="250" w:line="254" w:lineRule="exact"/>
              <w:ind w:right="5"/>
              <w:jc w:val="both"/>
              <w:rPr>
                <w:sz w:val="22"/>
                <w:szCs w:val="22"/>
                <w:lang w:val="en-US"/>
              </w:rPr>
            </w:pPr>
            <w:r w:rsidRPr="00B5291B">
              <w:rPr>
                <w:sz w:val="22"/>
                <w:szCs w:val="22"/>
                <w:lang w:val="en-US"/>
              </w:rPr>
              <w:t>1.100</w:t>
            </w:r>
            <w:r w:rsidR="00974C83" w:rsidRPr="00B5291B">
              <w:rPr>
                <w:sz w:val="22"/>
                <w:szCs w:val="22"/>
                <w:lang w:val="en-US"/>
              </w:rPr>
              <w:t xml:space="preserve"> Euro</w:t>
            </w:r>
          </w:p>
        </w:tc>
      </w:tr>
    </w:tbl>
    <w:p w:rsidR="00974C83" w:rsidRPr="007C0B95" w:rsidRDefault="00974C83" w:rsidP="007C0B95">
      <w:pPr>
        <w:shd w:val="clear" w:color="auto" w:fill="FFFFFF"/>
        <w:tabs>
          <w:tab w:val="left" w:pos="298"/>
        </w:tabs>
        <w:spacing w:before="250" w:line="254" w:lineRule="exact"/>
        <w:ind w:right="5"/>
        <w:jc w:val="both"/>
        <w:rPr>
          <w:rFonts w:eastAsia="Times New Roman"/>
          <w:sz w:val="22"/>
          <w:szCs w:val="22"/>
          <w:lang w:val="en-US"/>
        </w:rPr>
      </w:pPr>
    </w:p>
    <w:p w:rsidR="00C832DA" w:rsidRPr="007C0B95" w:rsidRDefault="00234431" w:rsidP="007C0B95">
      <w:pPr>
        <w:shd w:val="clear" w:color="auto" w:fill="FFFFFF"/>
        <w:tabs>
          <w:tab w:val="left" w:pos="389"/>
        </w:tabs>
        <w:spacing w:before="245" w:line="254" w:lineRule="exact"/>
        <w:ind w:right="5"/>
        <w:jc w:val="both"/>
        <w:rPr>
          <w:sz w:val="22"/>
          <w:szCs w:val="22"/>
          <w:lang w:val="en-US"/>
        </w:rPr>
      </w:pPr>
      <w:r w:rsidRPr="007C0B95">
        <w:rPr>
          <w:spacing w:val="-2"/>
          <w:sz w:val="22"/>
          <w:szCs w:val="22"/>
          <w:lang w:val="en-US"/>
        </w:rPr>
        <w:t>2.</w:t>
      </w:r>
      <w:r w:rsidR="00514504" w:rsidRPr="007C0B95">
        <w:rPr>
          <w:sz w:val="22"/>
          <w:szCs w:val="22"/>
          <w:lang w:val="en-US"/>
        </w:rPr>
        <w:t xml:space="preserve"> </w:t>
      </w:r>
      <w:r w:rsidR="00843D1B" w:rsidRPr="007C0B95">
        <w:rPr>
          <w:sz w:val="22"/>
          <w:szCs w:val="22"/>
          <w:lang w:val="en-US"/>
        </w:rPr>
        <w:t xml:space="preserve">In order to get their grants, student must sign </w:t>
      </w:r>
      <w:r w:rsidR="00D71548">
        <w:rPr>
          <w:sz w:val="22"/>
          <w:szCs w:val="22"/>
          <w:lang w:val="en-US"/>
        </w:rPr>
        <w:t xml:space="preserve">a </w:t>
      </w:r>
      <w:r w:rsidR="00843D1B" w:rsidRPr="007C0B95">
        <w:rPr>
          <w:sz w:val="22"/>
          <w:szCs w:val="22"/>
          <w:lang w:val="en-US"/>
        </w:rPr>
        <w:t xml:space="preserve">Grant Contract provided by the International Relations Office. </w:t>
      </w:r>
    </w:p>
    <w:p w:rsidR="00843D1B" w:rsidRPr="007C0B95" w:rsidRDefault="00234431" w:rsidP="007C0B95">
      <w:pPr>
        <w:shd w:val="clear" w:color="auto" w:fill="FFFFFF"/>
        <w:tabs>
          <w:tab w:val="left" w:pos="298"/>
        </w:tabs>
        <w:spacing w:before="245" w:line="254" w:lineRule="exact"/>
        <w:jc w:val="both"/>
        <w:rPr>
          <w:sz w:val="22"/>
          <w:szCs w:val="22"/>
          <w:lang w:val="en-US"/>
        </w:rPr>
      </w:pPr>
      <w:r w:rsidRPr="007C0B95">
        <w:rPr>
          <w:spacing w:val="-2"/>
          <w:sz w:val="22"/>
          <w:szCs w:val="22"/>
          <w:lang w:val="en-US"/>
        </w:rPr>
        <w:t>3.</w:t>
      </w:r>
      <w:r w:rsidRPr="007C0B95">
        <w:rPr>
          <w:sz w:val="22"/>
          <w:szCs w:val="22"/>
          <w:lang w:val="en-US"/>
        </w:rPr>
        <w:tab/>
      </w:r>
      <w:r w:rsidR="00843D1B" w:rsidRPr="007C0B95">
        <w:rPr>
          <w:sz w:val="22"/>
          <w:szCs w:val="22"/>
          <w:lang w:val="en-US"/>
        </w:rPr>
        <w:t>Total amount of the Grant is calculated considering the duration of the academic term stated in the invitation letter sent by</w:t>
      </w:r>
      <w:r w:rsidR="00724546" w:rsidRPr="007C0B95">
        <w:rPr>
          <w:sz w:val="22"/>
          <w:szCs w:val="22"/>
          <w:lang w:val="en-US"/>
        </w:rPr>
        <w:t xml:space="preserve"> Yildirim Beyazit University</w:t>
      </w:r>
      <w:r w:rsidR="00843D1B" w:rsidRPr="007C0B95">
        <w:rPr>
          <w:sz w:val="22"/>
          <w:szCs w:val="22"/>
          <w:lang w:val="en-US"/>
        </w:rPr>
        <w:t>. Accordingly, first % 80 of the total grant is paid to the student</w:t>
      </w:r>
      <w:r w:rsidR="00F650B0" w:rsidRPr="007C0B95">
        <w:rPr>
          <w:sz w:val="22"/>
          <w:szCs w:val="22"/>
          <w:lang w:val="en-US"/>
        </w:rPr>
        <w:t xml:space="preserve"> upon students</w:t>
      </w:r>
      <w:r w:rsidR="00D71548">
        <w:rPr>
          <w:sz w:val="22"/>
          <w:szCs w:val="22"/>
          <w:lang w:val="en-US"/>
        </w:rPr>
        <w:t>’</w:t>
      </w:r>
      <w:r w:rsidR="00F650B0" w:rsidRPr="007C0B95">
        <w:rPr>
          <w:sz w:val="22"/>
          <w:szCs w:val="22"/>
          <w:lang w:val="en-US"/>
        </w:rPr>
        <w:t xml:space="preserve"> arrival</w:t>
      </w:r>
      <w:r w:rsidR="00C36B20" w:rsidRPr="007C0B95">
        <w:rPr>
          <w:sz w:val="22"/>
          <w:szCs w:val="22"/>
          <w:lang w:val="en-US"/>
        </w:rPr>
        <w:t xml:space="preserve">. </w:t>
      </w:r>
      <w:r w:rsidR="00F650B0" w:rsidRPr="007C0B95">
        <w:rPr>
          <w:sz w:val="22"/>
          <w:szCs w:val="22"/>
          <w:lang w:val="en-US"/>
        </w:rPr>
        <w:t xml:space="preserve">At the end of the semester, </w:t>
      </w:r>
      <w:r w:rsidR="00C36B20" w:rsidRPr="007C0B95">
        <w:rPr>
          <w:sz w:val="22"/>
          <w:szCs w:val="22"/>
          <w:lang w:val="en-US"/>
        </w:rPr>
        <w:t xml:space="preserve">% 20 of the Grant is paid </w:t>
      </w:r>
      <w:r w:rsidR="00F650B0" w:rsidRPr="007C0B95">
        <w:rPr>
          <w:sz w:val="22"/>
          <w:szCs w:val="22"/>
          <w:lang w:val="en-US"/>
        </w:rPr>
        <w:t>before the student</w:t>
      </w:r>
      <w:r w:rsidR="00D71548">
        <w:rPr>
          <w:sz w:val="22"/>
          <w:szCs w:val="22"/>
          <w:lang w:val="en-US"/>
        </w:rPr>
        <w:t>s’</w:t>
      </w:r>
      <w:r w:rsidR="00F650B0" w:rsidRPr="007C0B95">
        <w:rPr>
          <w:sz w:val="22"/>
          <w:szCs w:val="22"/>
          <w:lang w:val="en-US"/>
        </w:rPr>
        <w:t xml:space="preserve"> departure</w:t>
      </w:r>
      <w:r w:rsidR="00C36B20" w:rsidRPr="007C0B95">
        <w:rPr>
          <w:sz w:val="22"/>
          <w:szCs w:val="22"/>
          <w:lang w:val="en-US"/>
        </w:rPr>
        <w:t xml:space="preserve"> considering the dates stated in the certifica</w:t>
      </w:r>
      <w:r w:rsidR="00737CF8" w:rsidRPr="007C0B95">
        <w:rPr>
          <w:sz w:val="22"/>
          <w:szCs w:val="22"/>
          <w:lang w:val="en-US"/>
        </w:rPr>
        <w:t xml:space="preserve">te of attendance and entry </w:t>
      </w:r>
      <w:r w:rsidR="00C36B20" w:rsidRPr="007C0B95">
        <w:rPr>
          <w:sz w:val="22"/>
          <w:szCs w:val="22"/>
          <w:lang w:val="en-US"/>
        </w:rPr>
        <w:t xml:space="preserve">dates depicted in the passport of the student. </w:t>
      </w:r>
      <w:r w:rsidR="00843D1B" w:rsidRPr="007C0B95">
        <w:rPr>
          <w:sz w:val="22"/>
          <w:szCs w:val="22"/>
          <w:lang w:val="en-US"/>
        </w:rPr>
        <w:t xml:space="preserve"> </w:t>
      </w:r>
    </w:p>
    <w:p w:rsidR="00BA5B51" w:rsidRPr="007C0B95" w:rsidRDefault="00234431" w:rsidP="007C0B95">
      <w:pPr>
        <w:shd w:val="clear" w:color="auto" w:fill="FFFFFF"/>
        <w:tabs>
          <w:tab w:val="left" w:pos="250"/>
        </w:tabs>
        <w:spacing w:before="250" w:line="250" w:lineRule="exact"/>
        <w:jc w:val="both"/>
        <w:rPr>
          <w:sz w:val="22"/>
          <w:szCs w:val="22"/>
          <w:lang w:val="en-US"/>
        </w:rPr>
      </w:pPr>
      <w:r w:rsidRPr="007C0B95">
        <w:rPr>
          <w:spacing w:val="-2"/>
          <w:sz w:val="22"/>
          <w:szCs w:val="22"/>
          <w:lang w:val="en-US"/>
        </w:rPr>
        <w:t>4.</w:t>
      </w:r>
      <w:r w:rsidRPr="007C0B95">
        <w:rPr>
          <w:sz w:val="22"/>
          <w:szCs w:val="22"/>
          <w:lang w:val="en-US"/>
        </w:rPr>
        <w:tab/>
      </w:r>
      <w:r w:rsidR="00BA5B51" w:rsidRPr="007C0B95">
        <w:rPr>
          <w:sz w:val="22"/>
          <w:szCs w:val="22"/>
          <w:lang w:val="en-US"/>
        </w:rPr>
        <w:t>If the dates</w:t>
      </w:r>
      <w:r w:rsidR="00C659DA" w:rsidRPr="007C0B95">
        <w:rPr>
          <w:sz w:val="22"/>
          <w:szCs w:val="22"/>
          <w:lang w:val="en-US"/>
        </w:rPr>
        <w:t xml:space="preserve"> depicted on the certificate of attendance and passport fall behind the invitation letter and students are not successful in 2/3 of the credit</w:t>
      </w:r>
      <w:r w:rsidR="00724546" w:rsidRPr="007C0B95">
        <w:rPr>
          <w:sz w:val="22"/>
          <w:szCs w:val="22"/>
          <w:lang w:val="en-US"/>
        </w:rPr>
        <w:t>s they take at Yildirim Beyazit University</w:t>
      </w:r>
      <w:r w:rsidR="00C659DA" w:rsidRPr="007C0B95">
        <w:rPr>
          <w:sz w:val="22"/>
          <w:szCs w:val="22"/>
          <w:lang w:val="en-US"/>
        </w:rPr>
        <w:t>, the % 20 of the Grant is not paid to these students.</w:t>
      </w:r>
      <w:r w:rsidR="00A148F4" w:rsidRPr="007C0B95">
        <w:rPr>
          <w:sz w:val="22"/>
          <w:szCs w:val="22"/>
          <w:lang w:val="en-US"/>
        </w:rPr>
        <w:t xml:space="preserve"> </w:t>
      </w:r>
      <w:r w:rsidR="008E0EA3" w:rsidRPr="007C0B95">
        <w:rPr>
          <w:sz w:val="22"/>
          <w:szCs w:val="22"/>
          <w:lang w:val="en-US"/>
        </w:rPr>
        <w:t xml:space="preserve">Moreover, if it is confirmed that such students did not regularly participate in the courses in </w:t>
      </w:r>
      <w:r w:rsidR="00737CF8" w:rsidRPr="007C0B95">
        <w:rPr>
          <w:sz w:val="22"/>
          <w:szCs w:val="22"/>
          <w:lang w:val="en-US"/>
        </w:rPr>
        <w:t>YBU</w:t>
      </w:r>
      <w:r w:rsidR="008E0EA3" w:rsidRPr="007C0B95">
        <w:rPr>
          <w:sz w:val="22"/>
          <w:szCs w:val="22"/>
          <w:lang w:val="en-US"/>
        </w:rPr>
        <w:t>, it is under the initiative of Yıldırım Beyazıt University to ask for</w:t>
      </w:r>
      <w:r w:rsidR="00F650B0" w:rsidRPr="007C0B95">
        <w:rPr>
          <w:sz w:val="22"/>
          <w:szCs w:val="22"/>
          <w:lang w:val="en-US"/>
        </w:rPr>
        <w:t xml:space="preserve"> t</w:t>
      </w:r>
      <w:r w:rsidR="008E0EA3" w:rsidRPr="007C0B95">
        <w:rPr>
          <w:sz w:val="22"/>
          <w:szCs w:val="22"/>
          <w:lang w:val="en-US"/>
        </w:rPr>
        <w:t>he return of the %80 of the Grant.</w:t>
      </w:r>
    </w:p>
    <w:p w:rsidR="00A148F4" w:rsidRPr="007C0B95" w:rsidRDefault="00A148F4" w:rsidP="007C0B95">
      <w:pPr>
        <w:numPr>
          <w:ilvl w:val="0"/>
          <w:numId w:val="3"/>
        </w:numPr>
        <w:shd w:val="clear" w:color="auto" w:fill="FFFFFF"/>
        <w:tabs>
          <w:tab w:val="left" w:pos="283"/>
        </w:tabs>
        <w:spacing w:before="250" w:line="250" w:lineRule="exact"/>
        <w:ind w:right="5"/>
        <w:jc w:val="both"/>
        <w:rPr>
          <w:spacing w:val="-2"/>
          <w:sz w:val="22"/>
          <w:szCs w:val="22"/>
          <w:lang w:val="en-US"/>
        </w:rPr>
      </w:pPr>
      <w:r w:rsidRPr="007C0B95">
        <w:rPr>
          <w:spacing w:val="-2"/>
          <w:sz w:val="22"/>
          <w:szCs w:val="22"/>
          <w:lang w:val="en-US"/>
        </w:rPr>
        <w:lastRenderedPageBreak/>
        <w:t xml:space="preserve">Students who do not participate in the program or return before completing </w:t>
      </w:r>
      <w:r w:rsidR="00D71548">
        <w:rPr>
          <w:spacing w:val="-2"/>
          <w:sz w:val="22"/>
          <w:szCs w:val="22"/>
          <w:lang w:val="en-US"/>
        </w:rPr>
        <w:t xml:space="preserve">the </w:t>
      </w:r>
      <w:r w:rsidRPr="007C0B95">
        <w:rPr>
          <w:spacing w:val="-2"/>
          <w:sz w:val="22"/>
          <w:szCs w:val="22"/>
          <w:lang w:val="en-US"/>
        </w:rPr>
        <w:t>program are required to pay the Grant Money back within 15 days upon their return. On</w:t>
      </w:r>
      <w:r w:rsidR="00D71548">
        <w:rPr>
          <w:spacing w:val="-2"/>
          <w:sz w:val="22"/>
          <w:szCs w:val="22"/>
          <w:lang w:val="en-US"/>
        </w:rPr>
        <w:t>e</w:t>
      </w:r>
      <w:r w:rsidRPr="007C0B95">
        <w:rPr>
          <w:spacing w:val="-2"/>
          <w:sz w:val="22"/>
          <w:szCs w:val="22"/>
          <w:lang w:val="en-US"/>
        </w:rPr>
        <w:t xml:space="preserve"> copy of the bank document which shows the reimbursement must be submitted to the International Relations Office. </w:t>
      </w:r>
    </w:p>
    <w:p w:rsidR="00A148F4" w:rsidRPr="007C0B95" w:rsidRDefault="00A148F4" w:rsidP="007C0B95">
      <w:pPr>
        <w:numPr>
          <w:ilvl w:val="0"/>
          <w:numId w:val="3"/>
        </w:numPr>
        <w:shd w:val="clear" w:color="auto" w:fill="FFFFFF"/>
        <w:tabs>
          <w:tab w:val="left" w:pos="283"/>
        </w:tabs>
        <w:spacing w:before="245" w:line="254" w:lineRule="exact"/>
        <w:jc w:val="both"/>
        <w:rPr>
          <w:spacing w:val="-2"/>
          <w:sz w:val="22"/>
          <w:szCs w:val="22"/>
          <w:lang w:val="en-US"/>
        </w:rPr>
      </w:pPr>
      <w:r w:rsidRPr="007C0B95">
        <w:rPr>
          <w:spacing w:val="-2"/>
          <w:sz w:val="22"/>
          <w:szCs w:val="22"/>
          <w:lang w:val="en-US"/>
        </w:rPr>
        <w:t xml:space="preserve">If students have to return the home country before the dates depicted in the Grant Contract because of force major (compelling reasons such as serious family problems, serious health problems, and natural disasters), the time spent abroad is calculated and the amount of money equaled to this time is kept by the students, but the rest of the money students </w:t>
      </w:r>
      <w:r w:rsidR="008E0EA3" w:rsidRPr="007C0B95">
        <w:rPr>
          <w:spacing w:val="-2"/>
          <w:sz w:val="22"/>
          <w:szCs w:val="22"/>
          <w:lang w:val="en-US"/>
        </w:rPr>
        <w:t>were</w:t>
      </w:r>
      <w:r w:rsidRPr="007C0B95">
        <w:rPr>
          <w:spacing w:val="-2"/>
          <w:sz w:val="22"/>
          <w:szCs w:val="22"/>
          <w:lang w:val="en-US"/>
        </w:rPr>
        <w:t xml:space="preserve"> paid is </w:t>
      </w:r>
      <w:r w:rsidR="008E0EA3" w:rsidRPr="007C0B95">
        <w:rPr>
          <w:spacing w:val="-2"/>
          <w:sz w:val="22"/>
          <w:szCs w:val="22"/>
          <w:lang w:val="en-US"/>
        </w:rPr>
        <w:t>returned.</w:t>
      </w:r>
    </w:p>
    <w:p w:rsidR="00490001" w:rsidRPr="007C0B95" w:rsidRDefault="00490001" w:rsidP="007C0B95">
      <w:pPr>
        <w:shd w:val="clear" w:color="auto" w:fill="FFFFFF"/>
        <w:tabs>
          <w:tab w:val="left" w:pos="283"/>
        </w:tabs>
        <w:spacing w:before="245" w:line="254" w:lineRule="exact"/>
        <w:jc w:val="both"/>
        <w:rPr>
          <w:spacing w:val="-2"/>
          <w:sz w:val="22"/>
          <w:szCs w:val="22"/>
          <w:lang w:val="en-US"/>
        </w:rPr>
      </w:pPr>
    </w:p>
    <w:p w:rsidR="008E0EA3" w:rsidRPr="007C0B95" w:rsidRDefault="008E0EA3" w:rsidP="007C0B95">
      <w:pPr>
        <w:shd w:val="clear" w:color="auto" w:fill="FFFFFF"/>
        <w:tabs>
          <w:tab w:val="left" w:pos="331"/>
        </w:tabs>
        <w:spacing w:before="250" w:line="250" w:lineRule="exact"/>
        <w:jc w:val="both"/>
        <w:rPr>
          <w:sz w:val="22"/>
          <w:szCs w:val="22"/>
          <w:lang w:val="en-US"/>
        </w:rPr>
      </w:pPr>
      <w:r w:rsidRPr="007C0B95">
        <w:rPr>
          <w:spacing w:val="-2"/>
          <w:sz w:val="22"/>
          <w:szCs w:val="22"/>
          <w:lang w:val="en-US"/>
        </w:rPr>
        <w:t>7</w:t>
      </w:r>
      <w:r w:rsidR="00234431" w:rsidRPr="007C0B95">
        <w:rPr>
          <w:spacing w:val="-2"/>
          <w:sz w:val="22"/>
          <w:szCs w:val="22"/>
          <w:lang w:val="en-US"/>
        </w:rPr>
        <w:t>.</w:t>
      </w:r>
      <w:r w:rsidR="00234431" w:rsidRPr="007C0B95">
        <w:rPr>
          <w:sz w:val="22"/>
          <w:szCs w:val="22"/>
          <w:lang w:val="en-US"/>
        </w:rPr>
        <w:tab/>
      </w:r>
      <w:r w:rsidRPr="007C0B95">
        <w:rPr>
          <w:sz w:val="22"/>
          <w:szCs w:val="22"/>
          <w:lang w:val="en-US"/>
        </w:rPr>
        <w:t xml:space="preserve">If students voluntarily return the home country regardless of any force major, Grant Money such students were paid is returned. Such students cannot benefit from Erasmus+ Student Mobility for Studies Program again within the same study cycle. </w:t>
      </w:r>
    </w:p>
    <w:p w:rsidR="00577457" w:rsidRPr="007C0B95" w:rsidRDefault="008E0EA3" w:rsidP="007C0B95">
      <w:pPr>
        <w:shd w:val="clear" w:color="auto" w:fill="FFFFFF"/>
        <w:tabs>
          <w:tab w:val="left" w:pos="413"/>
        </w:tabs>
        <w:spacing w:before="250" w:line="250" w:lineRule="exact"/>
        <w:ind w:right="5"/>
        <w:jc w:val="both"/>
        <w:rPr>
          <w:b/>
          <w:sz w:val="22"/>
          <w:szCs w:val="22"/>
          <w:lang w:val="en-US"/>
        </w:rPr>
      </w:pPr>
      <w:r w:rsidRPr="007C0B95">
        <w:rPr>
          <w:spacing w:val="-3"/>
          <w:sz w:val="22"/>
          <w:szCs w:val="22"/>
          <w:lang w:val="en-US"/>
        </w:rPr>
        <w:t>8</w:t>
      </w:r>
      <w:r w:rsidR="00234431" w:rsidRPr="007C0B95">
        <w:rPr>
          <w:spacing w:val="-3"/>
          <w:sz w:val="22"/>
          <w:szCs w:val="22"/>
          <w:lang w:val="en-US"/>
        </w:rPr>
        <w:t>.</w:t>
      </w:r>
      <w:r w:rsidR="00577457" w:rsidRPr="007C0B95">
        <w:rPr>
          <w:sz w:val="22"/>
          <w:szCs w:val="22"/>
          <w:lang w:val="en-US"/>
        </w:rPr>
        <w:t xml:space="preserve"> </w:t>
      </w:r>
      <w:r w:rsidRPr="007C0B95">
        <w:rPr>
          <w:sz w:val="22"/>
          <w:szCs w:val="22"/>
          <w:lang w:val="en-US"/>
        </w:rPr>
        <w:t>Students who participate in</w:t>
      </w:r>
      <w:r w:rsidRPr="007C0B95">
        <w:rPr>
          <w:b/>
          <w:sz w:val="22"/>
          <w:szCs w:val="22"/>
          <w:lang w:val="en-US"/>
        </w:rPr>
        <w:t xml:space="preserve"> </w:t>
      </w:r>
      <w:r w:rsidRPr="007C0B95">
        <w:rPr>
          <w:sz w:val="22"/>
          <w:szCs w:val="22"/>
          <w:lang w:val="en-US"/>
        </w:rPr>
        <w:t xml:space="preserve">Erasmus+ Student Mobility for Studies Program </w:t>
      </w:r>
      <w:r w:rsidRPr="0057766D">
        <w:rPr>
          <w:b/>
          <w:i/>
          <w:sz w:val="22"/>
          <w:szCs w:val="22"/>
          <w:u w:val="single"/>
          <w:lang w:val="en-US"/>
        </w:rPr>
        <w:t>have to take 30 ECTS during one academic term</w:t>
      </w:r>
      <w:r w:rsidRPr="007C0B95">
        <w:rPr>
          <w:sz w:val="22"/>
          <w:szCs w:val="22"/>
          <w:lang w:val="en-US"/>
        </w:rPr>
        <w:t xml:space="preserve">. </w:t>
      </w:r>
      <w:r w:rsidRPr="00B5291B">
        <w:rPr>
          <w:sz w:val="22"/>
          <w:szCs w:val="22"/>
          <w:lang w:val="en-US"/>
        </w:rPr>
        <w:t>Should they cannot find courses equaled to 30 ECTS, they can take at least 25 ECTS credits and maximum 35 ECTS credit.</w:t>
      </w:r>
      <w:r w:rsidRPr="007C0B95">
        <w:rPr>
          <w:b/>
          <w:sz w:val="22"/>
          <w:szCs w:val="22"/>
          <w:lang w:val="en-US"/>
        </w:rPr>
        <w:t xml:space="preserve"> </w:t>
      </w:r>
    </w:p>
    <w:p w:rsidR="007B7ED4" w:rsidRPr="007C0B95" w:rsidRDefault="007B7ED4" w:rsidP="007C0B95">
      <w:pPr>
        <w:shd w:val="clear" w:color="auto" w:fill="FFFFFF"/>
        <w:tabs>
          <w:tab w:val="left" w:pos="413"/>
        </w:tabs>
        <w:spacing w:before="250" w:line="250" w:lineRule="exact"/>
        <w:ind w:right="5"/>
        <w:jc w:val="both"/>
        <w:rPr>
          <w:rFonts w:eastAsia="Times New Roman"/>
          <w:b/>
          <w:sz w:val="22"/>
          <w:szCs w:val="22"/>
          <w:u w:val="single"/>
          <w:lang w:val="en-US"/>
        </w:rPr>
      </w:pPr>
    </w:p>
    <w:p w:rsidR="00577457" w:rsidRPr="007C0B95" w:rsidRDefault="008E0EA3" w:rsidP="007C0B95">
      <w:pPr>
        <w:shd w:val="clear" w:color="auto" w:fill="FFFFFF"/>
        <w:tabs>
          <w:tab w:val="left" w:pos="413"/>
        </w:tabs>
        <w:spacing w:before="250" w:line="250" w:lineRule="exact"/>
        <w:ind w:right="5"/>
        <w:jc w:val="both"/>
        <w:rPr>
          <w:rFonts w:eastAsia="Times New Roman"/>
          <w:b/>
          <w:sz w:val="24"/>
          <w:szCs w:val="24"/>
          <w:u w:val="single"/>
          <w:lang w:val="en-US"/>
        </w:rPr>
      </w:pPr>
      <w:r w:rsidRPr="007C0B95">
        <w:rPr>
          <w:rFonts w:eastAsia="Times New Roman"/>
          <w:b/>
          <w:sz w:val="24"/>
          <w:szCs w:val="24"/>
          <w:u w:val="single"/>
          <w:lang w:val="en-US"/>
        </w:rPr>
        <w:t>QUOTAS</w:t>
      </w:r>
    </w:p>
    <w:p w:rsidR="00692317" w:rsidRPr="007C0B95" w:rsidRDefault="00692317" w:rsidP="007C0B95">
      <w:pPr>
        <w:shd w:val="clear" w:color="auto" w:fill="FFFFFF"/>
        <w:tabs>
          <w:tab w:val="left" w:pos="283"/>
        </w:tabs>
        <w:spacing w:line="250" w:lineRule="exact"/>
        <w:ind w:right="5"/>
        <w:jc w:val="both"/>
        <w:rPr>
          <w:spacing w:val="-2"/>
          <w:sz w:val="22"/>
          <w:szCs w:val="22"/>
          <w:lang w:val="en-US"/>
        </w:rPr>
      </w:pPr>
    </w:p>
    <w:p w:rsidR="00053695" w:rsidRPr="007C0B95" w:rsidRDefault="0057766D" w:rsidP="007C0B95">
      <w:pPr>
        <w:shd w:val="clear" w:color="auto" w:fill="FFFFFF"/>
        <w:tabs>
          <w:tab w:val="left" w:pos="413"/>
        </w:tabs>
        <w:spacing w:before="250" w:line="250" w:lineRule="exact"/>
        <w:ind w:right="5"/>
        <w:jc w:val="both"/>
        <w:rPr>
          <w:sz w:val="22"/>
          <w:szCs w:val="22"/>
          <w:lang w:val="en-US"/>
        </w:rPr>
      </w:pPr>
      <w:r>
        <w:rPr>
          <w:b/>
          <w:sz w:val="22"/>
          <w:szCs w:val="22"/>
          <w:lang w:val="en-US"/>
        </w:rPr>
        <w:t>4</w:t>
      </w:r>
      <w:r w:rsidR="00053695" w:rsidRPr="007C0B95">
        <w:rPr>
          <w:b/>
          <w:sz w:val="22"/>
          <w:szCs w:val="22"/>
          <w:lang w:val="en-US"/>
        </w:rPr>
        <w:t xml:space="preserve"> undergraduate students </w:t>
      </w:r>
      <w:r w:rsidR="00053695" w:rsidRPr="007C0B95">
        <w:rPr>
          <w:sz w:val="22"/>
          <w:szCs w:val="22"/>
          <w:lang w:val="en-US"/>
        </w:rPr>
        <w:t>will be sent to Yıldırım Beyazıt University in Ankara Turkey for the Spring Term of 201</w:t>
      </w:r>
      <w:r>
        <w:rPr>
          <w:sz w:val="22"/>
          <w:szCs w:val="22"/>
          <w:lang w:val="en-US"/>
        </w:rPr>
        <w:t>6-2017</w:t>
      </w:r>
      <w:r w:rsidR="00053695" w:rsidRPr="007C0B95">
        <w:rPr>
          <w:sz w:val="22"/>
          <w:szCs w:val="22"/>
          <w:lang w:val="en-US"/>
        </w:rPr>
        <w:t xml:space="preserve"> Academic Year within the scope of Erasmus+ International Credit Mobility (ICM) Program. Quotas will be distributed in line with the criteria depicted in the Erasmus+ Program Guide. </w:t>
      </w:r>
    </w:p>
    <w:p w:rsidR="00053695" w:rsidRPr="007C0B95" w:rsidRDefault="00053695" w:rsidP="007C0B95">
      <w:pPr>
        <w:shd w:val="clear" w:color="auto" w:fill="FFFFFF"/>
        <w:tabs>
          <w:tab w:val="left" w:pos="413"/>
        </w:tabs>
        <w:spacing w:before="250" w:line="250" w:lineRule="exact"/>
        <w:ind w:right="5"/>
        <w:jc w:val="both"/>
        <w:rPr>
          <w:sz w:val="22"/>
          <w:szCs w:val="22"/>
          <w:lang w:val="en-US"/>
        </w:rPr>
      </w:pPr>
      <w:r w:rsidRPr="007C0B95">
        <w:rPr>
          <w:sz w:val="22"/>
          <w:szCs w:val="22"/>
          <w:lang w:val="en-US"/>
        </w:rPr>
        <w:t>The following table shows the departments for which you can make applications.</w:t>
      </w:r>
    </w:p>
    <w:p w:rsidR="00053695" w:rsidRPr="007C0B95" w:rsidRDefault="00053695" w:rsidP="007C0B95">
      <w:pPr>
        <w:shd w:val="clear" w:color="auto" w:fill="FFFFFF"/>
        <w:tabs>
          <w:tab w:val="left" w:pos="413"/>
        </w:tabs>
        <w:spacing w:before="250" w:line="250" w:lineRule="exact"/>
        <w:ind w:right="5"/>
        <w:jc w:val="both"/>
        <w:rPr>
          <w:sz w:val="22"/>
          <w:szCs w:val="22"/>
          <w:lang w:val="en-US"/>
        </w:rPr>
      </w:pPr>
    </w:p>
    <w:tbl>
      <w:tblPr>
        <w:tblStyle w:val="Tablaconcuadrcula"/>
        <w:tblpPr w:leftFromText="141" w:rightFromText="141" w:vertAnchor="text" w:horzAnchor="page" w:tblpX="1533" w:tblpY="129"/>
        <w:tblW w:w="0" w:type="auto"/>
        <w:tblLook w:val="04A0"/>
      </w:tblPr>
      <w:tblGrid>
        <w:gridCol w:w="2235"/>
        <w:gridCol w:w="4961"/>
      </w:tblGrid>
      <w:tr w:rsidR="00053695" w:rsidRPr="007C0B95" w:rsidTr="00053695">
        <w:tc>
          <w:tcPr>
            <w:tcW w:w="2235" w:type="dxa"/>
          </w:tcPr>
          <w:p w:rsidR="00053695" w:rsidRPr="007C0B95" w:rsidRDefault="00053695" w:rsidP="007C0B95">
            <w:pPr>
              <w:tabs>
                <w:tab w:val="left" w:pos="413"/>
              </w:tabs>
              <w:spacing w:before="250" w:line="250" w:lineRule="exact"/>
              <w:ind w:right="5"/>
              <w:jc w:val="both"/>
              <w:rPr>
                <w:b/>
                <w:sz w:val="22"/>
                <w:szCs w:val="22"/>
                <w:lang w:val="en-US"/>
              </w:rPr>
            </w:pPr>
            <w:r w:rsidRPr="007C0B95">
              <w:rPr>
                <w:b/>
                <w:sz w:val="22"/>
                <w:szCs w:val="22"/>
                <w:lang w:val="en-US"/>
              </w:rPr>
              <w:t>COUNTRY</w:t>
            </w:r>
          </w:p>
        </w:tc>
        <w:tc>
          <w:tcPr>
            <w:tcW w:w="4961" w:type="dxa"/>
          </w:tcPr>
          <w:p w:rsidR="00053695" w:rsidRPr="007C0B95" w:rsidRDefault="00053695" w:rsidP="007C0B95">
            <w:pPr>
              <w:tabs>
                <w:tab w:val="left" w:pos="413"/>
              </w:tabs>
              <w:spacing w:before="250" w:line="250" w:lineRule="exact"/>
              <w:ind w:right="5"/>
              <w:jc w:val="both"/>
              <w:rPr>
                <w:sz w:val="22"/>
                <w:szCs w:val="22"/>
                <w:lang w:val="en-US"/>
              </w:rPr>
            </w:pPr>
            <w:r w:rsidRPr="007C0B95">
              <w:rPr>
                <w:sz w:val="22"/>
                <w:szCs w:val="22"/>
                <w:lang w:val="en-US"/>
              </w:rPr>
              <w:t>TURKEY</w:t>
            </w:r>
          </w:p>
        </w:tc>
      </w:tr>
      <w:tr w:rsidR="00053695" w:rsidRPr="007C0B95" w:rsidTr="00053695">
        <w:tc>
          <w:tcPr>
            <w:tcW w:w="2235" w:type="dxa"/>
          </w:tcPr>
          <w:p w:rsidR="00053695" w:rsidRPr="007C0B95" w:rsidRDefault="00053695" w:rsidP="007C0B95">
            <w:pPr>
              <w:tabs>
                <w:tab w:val="left" w:pos="413"/>
              </w:tabs>
              <w:spacing w:before="250" w:line="250" w:lineRule="exact"/>
              <w:ind w:right="5"/>
              <w:jc w:val="both"/>
              <w:rPr>
                <w:b/>
                <w:sz w:val="22"/>
                <w:szCs w:val="22"/>
                <w:lang w:val="en-US"/>
              </w:rPr>
            </w:pPr>
            <w:r w:rsidRPr="007C0B95">
              <w:rPr>
                <w:b/>
                <w:sz w:val="22"/>
                <w:szCs w:val="22"/>
                <w:lang w:val="en-US"/>
              </w:rPr>
              <w:t>CITY</w:t>
            </w:r>
          </w:p>
        </w:tc>
        <w:tc>
          <w:tcPr>
            <w:tcW w:w="4961" w:type="dxa"/>
          </w:tcPr>
          <w:p w:rsidR="00053695" w:rsidRPr="007C0B95" w:rsidRDefault="00053695" w:rsidP="007C0B95">
            <w:pPr>
              <w:tabs>
                <w:tab w:val="left" w:pos="413"/>
              </w:tabs>
              <w:spacing w:before="250" w:line="250" w:lineRule="exact"/>
              <w:ind w:right="5"/>
              <w:jc w:val="both"/>
              <w:rPr>
                <w:sz w:val="22"/>
                <w:szCs w:val="22"/>
                <w:lang w:val="en-US"/>
              </w:rPr>
            </w:pPr>
            <w:r w:rsidRPr="007C0B95">
              <w:rPr>
                <w:sz w:val="22"/>
                <w:szCs w:val="22"/>
                <w:lang w:val="en-US"/>
              </w:rPr>
              <w:t>ANKARA</w:t>
            </w:r>
          </w:p>
        </w:tc>
      </w:tr>
      <w:tr w:rsidR="00053695" w:rsidRPr="007C0B95" w:rsidTr="00053695">
        <w:tc>
          <w:tcPr>
            <w:tcW w:w="2235" w:type="dxa"/>
          </w:tcPr>
          <w:p w:rsidR="00053695" w:rsidRPr="007C0B95" w:rsidRDefault="00053695" w:rsidP="007C0B95">
            <w:pPr>
              <w:tabs>
                <w:tab w:val="left" w:pos="413"/>
              </w:tabs>
              <w:spacing w:before="250" w:line="250" w:lineRule="exact"/>
              <w:ind w:right="5"/>
              <w:jc w:val="both"/>
              <w:rPr>
                <w:b/>
                <w:sz w:val="22"/>
                <w:szCs w:val="22"/>
                <w:lang w:val="en-US"/>
              </w:rPr>
            </w:pPr>
            <w:r w:rsidRPr="007C0B95">
              <w:rPr>
                <w:b/>
                <w:sz w:val="22"/>
                <w:szCs w:val="22"/>
                <w:lang w:val="en-US"/>
              </w:rPr>
              <w:t>UNIVERSITY</w:t>
            </w:r>
          </w:p>
        </w:tc>
        <w:tc>
          <w:tcPr>
            <w:tcW w:w="4961" w:type="dxa"/>
          </w:tcPr>
          <w:p w:rsidR="00053695" w:rsidRPr="007C0B95" w:rsidRDefault="00053695" w:rsidP="007C0B95">
            <w:pPr>
              <w:tabs>
                <w:tab w:val="left" w:pos="413"/>
              </w:tabs>
              <w:spacing w:before="250" w:line="250" w:lineRule="exact"/>
              <w:ind w:right="5"/>
              <w:jc w:val="both"/>
              <w:rPr>
                <w:sz w:val="22"/>
                <w:szCs w:val="22"/>
                <w:lang w:val="en-US"/>
              </w:rPr>
            </w:pPr>
            <w:r w:rsidRPr="007C0B95">
              <w:rPr>
                <w:sz w:val="22"/>
                <w:szCs w:val="22"/>
                <w:lang w:val="en-US"/>
              </w:rPr>
              <w:t>YILDIRIM BEYAZIT UNIVERSITY (YBU)</w:t>
            </w:r>
          </w:p>
        </w:tc>
      </w:tr>
      <w:tr w:rsidR="00053695" w:rsidRPr="007C0B95" w:rsidTr="00053695">
        <w:trPr>
          <w:trHeight w:val="407"/>
        </w:trPr>
        <w:tc>
          <w:tcPr>
            <w:tcW w:w="2235" w:type="dxa"/>
          </w:tcPr>
          <w:p w:rsidR="00053695" w:rsidRPr="007C0B95" w:rsidRDefault="00053695" w:rsidP="007C0B95">
            <w:pPr>
              <w:tabs>
                <w:tab w:val="left" w:pos="413"/>
              </w:tabs>
              <w:spacing w:before="250" w:line="250" w:lineRule="exact"/>
              <w:ind w:right="5"/>
              <w:jc w:val="both"/>
              <w:rPr>
                <w:b/>
                <w:sz w:val="22"/>
                <w:szCs w:val="22"/>
                <w:lang w:val="en-US"/>
              </w:rPr>
            </w:pPr>
            <w:r w:rsidRPr="007C0B95">
              <w:rPr>
                <w:b/>
                <w:sz w:val="22"/>
                <w:szCs w:val="22"/>
                <w:lang w:val="en-US"/>
              </w:rPr>
              <w:t>QUOTA</w:t>
            </w:r>
          </w:p>
        </w:tc>
        <w:tc>
          <w:tcPr>
            <w:tcW w:w="4961" w:type="dxa"/>
          </w:tcPr>
          <w:p w:rsidR="00053695" w:rsidRPr="007C0B95" w:rsidRDefault="00053695" w:rsidP="007C0B95">
            <w:pPr>
              <w:pStyle w:val="Sinespaciado"/>
              <w:jc w:val="both"/>
              <w:rPr>
                <w:sz w:val="22"/>
                <w:szCs w:val="22"/>
                <w:lang w:val="en-US"/>
              </w:rPr>
            </w:pPr>
          </w:p>
          <w:p w:rsidR="00053695" w:rsidRPr="007C0B95" w:rsidRDefault="0057766D" w:rsidP="007C0B95">
            <w:pPr>
              <w:pStyle w:val="Sinespaciado"/>
              <w:jc w:val="both"/>
              <w:rPr>
                <w:sz w:val="22"/>
                <w:szCs w:val="22"/>
                <w:lang w:val="en-US"/>
              </w:rPr>
            </w:pPr>
            <w:r>
              <w:rPr>
                <w:sz w:val="22"/>
                <w:szCs w:val="22"/>
                <w:lang w:val="en-US"/>
              </w:rPr>
              <w:t>4</w:t>
            </w:r>
            <w:r w:rsidR="00053695" w:rsidRPr="007C0B95">
              <w:rPr>
                <w:sz w:val="22"/>
                <w:szCs w:val="22"/>
                <w:lang w:val="en-US"/>
              </w:rPr>
              <w:t xml:space="preserve"> Undergraduate students </w:t>
            </w:r>
          </w:p>
          <w:p w:rsidR="00053695" w:rsidRPr="007C0B95" w:rsidRDefault="00053695" w:rsidP="007C0B95">
            <w:pPr>
              <w:pStyle w:val="Sinespaciado"/>
              <w:jc w:val="both"/>
              <w:rPr>
                <w:sz w:val="22"/>
                <w:szCs w:val="22"/>
                <w:lang w:val="en-US"/>
              </w:rPr>
            </w:pPr>
          </w:p>
        </w:tc>
      </w:tr>
      <w:tr w:rsidR="00053695" w:rsidRPr="007C0B95" w:rsidTr="00053695">
        <w:tc>
          <w:tcPr>
            <w:tcW w:w="2235" w:type="dxa"/>
          </w:tcPr>
          <w:p w:rsidR="00053695" w:rsidRPr="007C0B95" w:rsidRDefault="00053695" w:rsidP="007C0B95">
            <w:pPr>
              <w:tabs>
                <w:tab w:val="left" w:pos="413"/>
              </w:tabs>
              <w:spacing w:before="250" w:line="250" w:lineRule="exact"/>
              <w:ind w:right="5"/>
              <w:jc w:val="both"/>
              <w:rPr>
                <w:b/>
                <w:sz w:val="22"/>
                <w:szCs w:val="22"/>
                <w:lang w:val="en-US"/>
              </w:rPr>
            </w:pPr>
            <w:r w:rsidRPr="007C0B95">
              <w:rPr>
                <w:b/>
                <w:sz w:val="22"/>
                <w:szCs w:val="22"/>
                <w:lang w:val="en-US"/>
              </w:rPr>
              <w:t>STUDY CYCLE</w:t>
            </w:r>
          </w:p>
        </w:tc>
        <w:tc>
          <w:tcPr>
            <w:tcW w:w="4961" w:type="dxa"/>
          </w:tcPr>
          <w:p w:rsidR="00053695" w:rsidRPr="007C0B95" w:rsidRDefault="00053695" w:rsidP="007C0B95">
            <w:pPr>
              <w:tabs>
                <w:tab w:val="left" w:pos="413"/>
              </w:tabs>
              <w:spacing w:before="250" w:line="250" w:lineRule="exact"/>
              <w:ind w:right="5"/>
              <w:jc w:val="both"/>
              <w:rPr>
                <w:b/>
                <w:sz w:val="22"/>
                <w:szCs w:val="22"/>
                <w:lang w:val="en-US"/>
              </w:rPr>
            </w:pPr>
            <w:r w:rsidRPr="007C0B95">
              <w:rPr>
                <w:b/>
                <w:sz w:val="22"/>
                <w:szCs w:val="22"/>
                <w:lang w:val="en-US"/>
              </w:rPr>
              <w:t>DEPARTMENT</w:t>
            </w:r>
          </w:p>
        </w:tc>
      </w:tr>
      <w:tr w:rsidR="00053695" w:rsidRPr="007C0B95" w:rsidTr="00053695">
        <w:tc>
          <w:tcPr>
            <w:tcW w:w="2235" w:type="dxa"/>
          </w:tcPr>
          <w:p w:rsidR="00053695" w:rsidRPr="007C0B95" w:rsidRDefault="00053695" w:rsidP="007C0B95">
            <w:pPr>
              <w:tabs>
                <w:tab w:val="left" w:pos="413"/>
              </w:tabs>
              <w:spacing w:before="250" w:line="250" w:lineRule="exact"/>
              <w:ind w:right="5"/>
              <w:jc w:val="both"/>
              <w:rPr>
                <w:b/>
                <w:sz w:val="22"/>
                <w:szCs w:val="22"/>
                <w:lang w:val="en-US"/>
              </w:rPr>
            </w:pPr>
            <w:r w:rsidRPr="007C0B95">
              <w:rPr>
                <w:b/>
                <w:sz w:val="22"/>
                <w:szCs w:val="22"/>
                <w:lang w:val="en-US"/>
              </w:rPr>
              <w:t>Undergraduate (Bachelor)</w:t>
            </w:r>
          </w:p>
        </w:tc>
        <w:tc>
          <w:tcPr>
            <w:tcW w:w="4961" w:type="dxa"/>
          </w:tcPr>
          <w:p w:rsidR="0057766D" w:rsidRPr="0057766D" w:rsidRDefault="0057766D" w:rsidP="0057766D">
            <w:pPr>
              <w:pStyle w:val="Sinespaciado"/>
              <w:jc w:val="both"/>
              <w:rPr>
                <w:sz w:val="22"/>
                <w:szCs w:val="22"/>
                <w:lang w:val="en-US"/>
              </w:rPr>
            </w:pPr>
            <w:r w:rsidRPr="0057766D">
              <w:rPr>
                <w:sz w:val="22"/>
                <w:szCs w:val="22"/>
                <w:lang w:val="en-US"/>
              </w:rPr>
              <w:t>Law</w:t>
            </w:r>
          </w:p>
          <w:p w:rsidR="0057766D" w:rsidRPr="0057766D" w:rsidRDefault="0057766D" w:rsidP="0057766D">
            <w:pPr>
              <w:pStyle w:val="Sinespaciado"/>
              <w:jc w:val="both"/>
              <w:rPr>
                <w:sz w:val="22"/>
                <w:szCs w:val="22"/>
                <w:lang w:val="en-US"/>
              </w:rPr>
            </w:pPr>
            <w:r w:rsidRPr="0057766D">
              <w:rPr>
                <w:sz w:val="22"/>
                <w:szCs w:val="22"/>
                <w:lang w:val="en-US"/>
              </w:rPr>
              <w:t>Medicine</w:t>
            </w:r>
          </w:p>
          <w:p w:rsidR="0057766D" w:rsidRPr="0057766D" w:rsidRDefault="0057766D" w:rsidP="0057766D">
            <w:pPr>
              <w:pStyle w:val="Sinespaciado"/>
              <w:jc w:val="both"/>
              <w:rPr>
                <w:sz w:val="22"/>
                <w:szCs w:val="22"/>
                <w:lang w:val="en-US"/>
              </w:rPr>
            </w:pPr>
            <w:r w:rsidRPr="0057766D">
              <w:rPr>
                <w:sz w:val="22"/>
                <w:szCs w:val="22"/>
                <w:lang w:val="en-US"/>
              </w:rPr>
              <w:t>Nursing</w:t>
            </w:r>
          </w:p>
          <w:p w:rsidR="0057766D" w:rsidRPr="0057766D" w:rsidRDefault="0057766D" w:rsidP="0057766D">
            <w:pPr>
              <w:pStyle w:val="Sinespaciado"/>
              <w:jc w:val="both"/>
              <w:rPr>
                <w:sz w:val="22"/>
                <w:szCs w:val="22"/>
                <w:lang w:val="en-US"/>
              </w:rPr>
            </w:pPr>
            <w:r w:rsidRPr="0057766D">
              <w:rPr>
                <w:sz w:val="22"/>
                <w:szCs w:val="22"/>
                <w:lang w:val="en-US"/>
              </w:rPr>
              <w:t>Computer Engineering</w:t>
            </w:r>
          </w:p>
          <w:p w:rsidR="0057766D" w:rsidRPr="0057766D" w:rsidRDefault="0057766D" w:rsidP="0057766D">
            <w:pPr>
              <w:pStyle w:val="Sinespaciado"/>
              <w:jc w:val="both"/>
              <w:rPr>
                <w:sz w:val="22"/>
                <w:szCs w:val="22"/>
                <w:lang w:val="en-US"/>
              </w:rPr>
            </w:pPr>
            <w:r w:rsidRPr="0057766D">
              <w:rPr>
                <w:sz w:val="22"/>
                <w:szCs w:val="22"/>
                <w:lang w:val="en-US"/>
              </w:rPr>
              <w:t>History</w:t>
            </w:r>
          </w:p>
          <w:p w:rsidR="0057766D" w:rsidRPr="0057766D" w:rsidRDefault="0057766D" w:rsidP="0057766D">
            <w:pPr>
              <w:pStyle w:val="Sinespaciado"/>
              <w:jc w:val="both"/>
              <w:rPr>
                <w:sz w:val="22"/>
                <w:szCs w:val="22"/>
                <w:lang w:val="en-US"/>
              </w:rPr>
            </w:pPr>
            <w:r w:rsidRPr="0057766D">
              <w:rPr>
                <w:sz w:val="22"/>
                <w:szCs w:val="22"/>
                <w:lang w:val="en-US"/>
              </w:rPr>
              <w:t>Social Work</w:t>
            </w:r>
          </w:p>
          <w:p w:rsidR="0057766D" w:rsidRPr="0057766D" w:rsidRDefault="0057766D" w:rsidP="0057766D">
            <w:pPr>
              <w:pStyle w:val="Sinespaciado"/>
              <w:jc w:val="both"/>
              <w:rPr>
                <w:sz w:val="22"/>
                <w:szCs w:val="22"/>
                <w:lang w:val="en-US"/>
              </w:rPr>
            </w:pPr>
            <w:r w:rsidRPr="0057766D">
              <w:rPr>
                <w:sz w:val="22"/>
                <w:szCs w:val="22"/>
                <w:lang w:val="en-US"/>
              </w:rPr>
              <w:t>International Relations</w:t>
            </w:r>
          </w:p>
          <w:p w:rsidR="0057766D" w:rsidRPr="0057766D" w:rsidRDefault="0057766D" w:rsidP="0057766D">
            <w:pPr>
              <w:pStyle w:val="Sinespaciado"/>
              <w:jc w:val="both"/>
              <w:rPr>
                <w:sz w:val="22"/>
                <w:szCs w:val="22"/>
                <w:lang w:val="en-US"/>
              </w:rPr>
            </w:pPr>
            <w:r w:rsidRPr="0057766D">
              <w:rPr>
                <w:sz w:val="22"/>
                <w:szCs w:val="22"/>
                <w:lang w:val="en-US"/>
              </w:rPr>
              <w:t>Finance</w:t>
            </w:r>
          </w:p>
          <w:p w:rsidR="0057766D" w:rsidRPr="0057766D" w:rsidRDefault="0057766D" w:rsidP="0057766D">
            <w:pPr>
              <w:pStyle w:val="Sinespaciado"/>
              <w:jc w:val="both"/>
              <w:rPr>
                <w:sz w:val="22"/>
                <w:szCs w:val="22"/>
                <w:lang w:val="en-US"/>
              </w:rPr>
            </w:pPr>
            <w:r w:rsidRPr="0057766D">
              <w:rPr>
                <w:sz w:val="22"/>
                <w:szCs w:val="22"/>
                <w:lang w:val="en-US"/>
              </w:rPr>
              <w:t>Economics</w:t>
            </w:r>
          </w:p>
          <w:p w:rsidR="0057766D" w:rsidRPr="007C0B95" w:rsidRDefault="0057766D" w:rsidP="0057766D">
            <w:pPr>
              <w:pStyle w:val="Sinespaciado"/>
              <w:jc w:val="both"/>
              <w:rPr>
                <w:sz w:val="22"/>
                <w:szCs w:val="22"/>
                <w:lang w:val="en-US"/>
              </w:rPr>
            </w:pPr>
            <w:r w:rsidRPr="0057766D">
              <w:rPr>
                <w:sz w:val="22"/>
                <w:szCs w:val="22"/>
                <w:lang w:val="en-US"/>
              </w:rPr>
              <w:t>Information Management Systems</w:t>
            </w:r>
          </w:p>
          <w:p w:rsidR="00053695" w:rsidRPr="007C0B95" w:rsidRDefault="00053695" w:rsidP="007C0B95">
            <w:pPr>
              <w:pStyle w:val="Sinespaciado"/>
              <w:jc w:val="both"/>
              <w:rPr>
                <w:sz w:val="22"/>
                <w:szCs w:val="22"/>
                <w:lang w:val="en-US"/>
              </w:rPr>
            </w:pPr>
          </w:p>
        </w:tc>
      </w:tr>
    </w:tbl>
    <w:p w:rsidR="00053695" w:rsidRPr="007C0B95" w:rsidRDefault="00053695" w:rsidP="007C0B95">
      <w:pPr>
        <w:shd w:val="clear" w:color="auto" w:fill="FFFFFF"/>
        <w:spacing w:before="2275"/>
        <w:jc w:val="both"/>
        <w:rPr>
          <w:b/>
          <w:bCs/>
          <w:spacing w:val="-1"/>
          <w:sz w:val="24"/>
          <w:szCs w:val="24"/>
          <w:u w:val="single"/>
          <w:lang w:val="en-US"/>
        </w:rPr>
      </w:pPr>
    </w:p>
    <w:p w:rsidR="00053695" w:rsidRPr="007C0B95" w:rsidRDefault="00053695" w:rsidP="007C0B95">
      <w:pPr>
        <w:shd w:val="clear" w:color="auto" w:fill="FFFFFF"/>
        <w:tabs>
          <w:tab w:val="left" w:pos="283"/>
        </w:tabs>
        <w:spacing w:line="250" w:lineRule="exact"/>
        <w:ind w:right="5"/>
        <w:jc w:val="both"/>
        <w:rPr>
          <w:b/>
          <w:bCs/>
          <w:spacing w:val="-1"/>
          <w:sz w:val="24"/>
          <w:szCs w:val="24"/>
          <w:u w:val="single"/>
          <w:lang w:val="en-US"/>
        </w:rPr>
      </w:pPr>
    </w:p>
    <w:p w:rsidR="00053695" w:rsidRPr="007C0B95" w:rsidRDefault="00053695" w:rsidP="007C0B95">
      <w:pPr>
        <w:shd w:val="clear" w:color="auto" w:fill="FFFFFF"/>
        <w:tabs>
          <w:tab w:val="left" w:pos="283"/>
        </w:tabs>
        <w:spacing w:line="250" w:lineRule="exact"/>
        <w:ind w:right="5"/>
        <w:jc w:val="both"/>
        <w:rPr>
          <w:b/>
          <w:bCs/>
          <w:spacing w:val="-1"/>
          <w:sz w:val="24"/>
          <w:szCs w:val="24"/>
          <w:u w:val="single"/>
          <w:lang w:val="en-US"/>
        </w:rPr>
      </w:pPr>
    </w:p>
    <w:p w:rsidR="00053695" w:rsidRPr="007C0B95" w:rsidRDefault="00053695" w:rsidP="007C0B95">
      <w:pPr>
        <w:shd w:val="clear" w:color="auto" w:fill="FFFFFF"/>
        <w:tabs>
          <w:tab w:val="left" w:pos="283"/>
        </w:tabs>
        <w:spacing w:line="250" w:lineRule="exact"/>
        <w:ind w:right="5"/>
        <w:jc w:val="both"/>
        <w:rPr>
          <w:b/>
          <w:bCs/>
          <w:spacing w:val="-1"/>
          <w:sz w:val="24"/>
          <w:szCs w:val="24"/>
          <w:u w:val="single"/>
          <w:lang w:val="en-US"/>
        </w:rPr>
      </w:pPr>
    </w:p>
    <w:p w:rsidR="00053695" w:rsidRPr="007C0B95" w:rsidRDefault="00053695" w:rsidP="007C0B95">
      <w:pPr>
        <w:shd w:val="clear" w:color="auto" w:fill="FFFFFF"/>
        <w:tabs>
          <w:tab w:val="left" w:pos="283"/>
        </w:tabs>
        <w:spacing w:line="250" w:lineRule="exact"/>
        <w:ind w:right="5"/>
        <w:jc w:val="both"/>
        <w:rPr>
          <w:b/>
          <w:bCs/>
          <w:spacing w:val="-1"/>
          <w:sz w:val="24"/>
          <w:szCs w:val="24"/>
          <w:u w:val="single"/>
          <w:lang w:val="en-US"/>
        </w:rPr>
      </w:pPr>
    </w:p>
    <w:p w:rsidR="00053695" w:rsidRPr="007C0B95" w:rsidRDefault="00053695" w:rsidP="007C0B95">
      <w:pPr>
        <w:shd w:val="clear" w:color="auto" w:fill="FFFFFF"/>
        <w:tabs>
          <w:tab w:val="left" w:pos="283"/>
        </w:tabs>
        <w:spacing w:line="250" w:lineRule="exact"/>
        <w:ind w:right="5"/>
        <w:jc w:val="both"/>
        <w:rPr>
          <w:b/>
          <w:bCs/>
          <w:spacing w:val="-1"/>
          <w:sz w:val="24"/>
          <w:szCs w:val="24"/>
          <w:u w:val="single"/>
          <w:lang w:val="en-US"/>
        </w:rPr>
      </w:pPr>
    </w:p>
    <w:p w:rsidR="00053695" w:rsidRPr="007C0B95" w:rsidRDefault="00053695" w:rsidP="007C0B95">
      <w:pPr>
        <w:shd w:val="clear" w:color="auto" w:fill="FFFFFF"/>
        <w:tabs>
          <w:tab w:val="left" w:pos="283"/>
        </w:tabs>
        <w:spacing w:line="250" w:lineRule="exact"/>
        <w:ind w:right="5"/>
        <w:jc w:val="both"/>
        <w:rPr>
          <w:b/>
          <w:bCs/>
          <w:spacing w:val="-1"/>
          <w:sz w:val="24"/>
          <w:szCs w:val="24"/>
          <w:u w:val="single"/>
          <w:lang w:val="en-US"/>
        </w:rPr>
      </w:pPr>
    </w:p>
    <w:p w:rsidR="00053695" w:rsidRPr="007C0B95" w:rsidRDefault="00053695" w:rsidP="007C0B95">
      <w:pPr>
        <w:shd w:val="clear" w:color="auto" w:fill="FFFFFF"/>
        <w:tabs>
          <w:tab w:val="left" w:pos="283"/>
        </w:tabs>
        <w:spacing w:line="250" w:lineRule="exact"/>
        <w:ind w:right="5"/>
        <w:jc w:val="both"/>
        <w:rPr>
          <w:spacing w:val="-2"/>
          <w:sz w:val="22"/>
          <w:szCs w:val="22"/>
          <w:lang w:val="en-US"/>
        </w:rPr>
      </w:pPr>
    </w:p>
    <w:p w:rsidR="0057766D" w:rsidRDefault="0057766D" w:rsidP="007C0B95">
      <w:pPr>
        <w:shd w:val="clear" w:color="auto" w:fill="FFFFFF"/>
        <w:tabs>
          <w:tab w:val="left" w:pos="283"/>
        </w:tabs>
        <w:spacing w:line="250" w:lineRule="exact"/>
        <w:ind w:right="5"/>
        <w:jc w:val="both"/>
        <w:rPr>
          <w:b/>
          <w:spacing w:val="-2"/>
          <w:sz w:val="22"/>
          <w:szCs w:val="22"/>
          <w:u w:val="single"/>
          <w:lang w:val="en-US"/>
        </w:rPr>
      </w:pPr>
    </w:p>
    <w:p w:rsidR="0057766D" w:rsidRDefault="0057766D" w:rsidP="007C0B95">
      <w:pPr>
        <w:shd w:val="clear" w:color="auto" w:fill="FFFFFF"/>
        <w:tabs>
          <w:tab w:val="left" w:pos="283"/>
        </w:tabs>
        <w:spacing w:line="250" w:lineRule="exact"/>
        <w:ind w:right="5"/>
        <w:jc w:val="both"/>
        <w:rPr>
          <w:b/>
          <w:spacing w:val="-2"/>
          <w:sz w:val="22"/>
          <w:szCs w:val="22"/>
          <w:u w:val="single"/>
          <w:lang w:val="en-US"/>
        </w:rPr>
      </w:pPr>
    </w:p>
    <w:p w:rsidR="0057766D" w:rsidRDefault="0057766D" w:rsidP="007C0B95">
      <w:pPr>
        <w:shd w:val="clear" w:color="auto" w:fill="FFFFFF"/>
        <w:tabs>
          <w:tab w:val="left" w:pos="283"/>
        </w:tabs>
        <w:spacing w:line="250" w:lineRule="exact"/>
        <w:ind w:right="5"/>
        <w:jc w:val="both"/>
        <w:rPr>
          <w:b/>
          <w:spacing w:val="-2"/>
          <w:sz w:val="22"/>
          <w:szCs w:val="22"/>
          <w:u w:val="single"/>
          <w:lang w:val="en-US"/>
        </w:rPr>
      </w:pPr>
    </w:p>
    <w:p w:rsidR="0057766D" w:rsidRDefault="0057766D" w:rsidP="007C0B95">
      <w:pPr>
        <w:shd w:val="clear" w:color="auto" w:fill="FFFFFF"/>
        <w:tabs>
          <w:tab w:val="left" w:pos="283"/>
        </w:tabs>
        <w:spacing w:line="250" w:lineRule="exact"/>
        <w:ind w:right="5"/>
        <w:jc w:val="both"/>
        <w:rPr>
          <w:b/>
          <w:spacing w:val="-2"/>
          <w:sz w:val="22"/>
          <w:szCs w:val="22"/>
          <w:u w:val="single"/>
          <w:lang w:val="en-US"/>
        </w:rPr>
      </w:pPr>
    </w:p>
    <w:p w:rsidR="0057766D" w:rsidRDefault="0057766D" w:rsidP="007C0B95">
      <w:pPr>
        <w:shd w:val="clear" w:color="auto" w:fill="FFFFFF"/>
        <w:tabs>
          <w:tab w:val="left" w:pos="283"/>
        </w:tabs>
        <w:spacing w:line="250" w:lineRule="exact"/>
        <w:ind w:right="5"/>
        <w:jc w:val="both"/>
        <w:rPr>
          <w:b/>
          <w:spacing w:val="-2"/>
          <w:sz w:val="22"/>
          <w:szCs w:val="22"/>
          <w:u w:val="single"/>
          <w:lang w:val="en-US"/>
        </w:rPr>
      </w:pPr>
    </w:p>
    <w:p w:rsidR="0057766D" w:rsidRDefault="0057766D" w:rsidP="007C0B95">
      <w:pPr>
        <w:shd w:val="clear" w:color="auto" w:fill="FFFFFF"/>
        <w:tabs>
          <w:tab w:val="left" w:pos="283"/>
        </w:tabs>
        <w:spacing w:line="250" w:lineRule="exact"/>
        <w:ind w:right="5"/>
        <w:jc w:val="both"/>
        <w:rPr>
          <w:b/>
          <w:spacing w:val="-2"/>
          <w:sz w:val="22"/>
          <w:szCs w:val="22"/>
          <w:u w:val="single"/>
          <w:lang w:val="en-US"/>
        </w:rPr>
      </w:pPr>
    </w:p>
    <w:p w:rsidR="0057766D" w:rsidRDefault="0057766D" w:rsidP="007C0B95">
      <w:pPr>
        <w:shd w:val="clear" w:color="auto" w:fill="FFFFFF"/>
        <w:tabs>
          <w:tab w:val="left" w:pos="283"/>
        </w:tabs>
        <w:spacing w:line="250" w:lineRule="exact"/>
        <w:ind w:right="5"/>
        <w:jc w:val="both"/>
        <w:rPr>
          <w:b/>
          <w:spacing w:val="-2"/>
          <w:sz w:val="22"/>
          <w:szCs w:val="22"/>
          <w:u w:val="single"/>
          <w:lang w:val="en-US"/>
        </w:rPr>
      </w:pPr>
    </w:p>
    <w:p w:rsidR="00B5291B" w:rsidRDefault="00B5291B">
      <w:pPr>
        <w:widowControl/>
        <w:autoSpaceDE/>
        <w:autoSpaceDN/>
        <w:adjustRightInd/>
        <w:spacing w:after="200" w:line="276" w:lineRule="auto"/>
        <w:rPr>
          <w:b/>
          <w:spacing w:val="-2"/>
          <w:sz w:val="22"/>
          <w:szCs w:val="22"/>
          <w:u w:val="single"/>
          <w:lang w:val="en-US"/>
        </w:rPr>
      </w:pPr>
      <w:r>
        <w:rPr>
          <w:b/>
          <w:spacing w:val="-2"/>
          <w:sz w:val="22"/>
          <w:szCs w:val="22"/>
          <w:u w:val="single"/>
          <w:lang w:val="en-US"/>
        </w:rPr>
        <w:lastRenderedPageBreak/>
        <w:br w:type="page"/>
      </w:r>
    </w:p>
    <w:p w:rsidR="00053695" w:rsidRPr="007C0B95" w:rsidRDefault="00053695" w:rsidP="007C0B95">
      <w:pPr>
        <w:shd w:val="clear" w:color="auto" w:fill="FFFFFF"/>
        <w:tabs>
          <w:tab w:val="left" w:pos="283"/>
        </w:tabs>
        <w:spacing w:line="250" w:lineRule="exact"/>
        <w:ind w:right="5"/>
        <w:jc w:val="both"/>
        <w:rPr>
          <w:b/>
          <w:spacing w:val="-2"/>
          <w:sz w:val="22"/>
          <w:szCs w:val="22"/>
          <w:u w:val="single"/>
          <w:lang w:val="en-US"/>
        </w:rPr>
      </w:pPr>
      <w:r w:rsidRPr="007C0B95">
        <w:rPr>
          <w:b/>
          <w:spacing w:val="-2"/>
          <w:sz w:val="22"/>
          <w:szCs w:val="22"/>
          <w:u w:val="single"/>
          <w:lang w:val="en-US"/>
        </w:rPr>
        <w:lastRenderedPageBreak/>
        <w:t>MOBILITY ROAD MAP:</w:t>
      </w:r>
    </w:p>
    <w:p w:rsidR="00053695" w:rsidRPr="007C0B95" w:rsidRDefault="00053695" w:rsidP="007C0B95">
      <w:pPr>
        <w:shd w:val="clear" w:color="auto" w:fill="FFFFFF"/>
        <w:tabs>
          <w:tab w:val="left" w:pos="283"/>
        </w:tabs>
        <w:spacing w:line="250" w:lineRule="exact"/>
        <w:ind w:right="5"/>
        <w:jc w:val="both"/>
        <w:rPr>
          <w:spacing w:val="-2"/>
          <w:sz w:val="22"/>
          <w:szCs w:val="22"/>
          <w:lang w:val="en-US"/>
        </w:rPr>
      </w:pPr>
    </w:p>
    <w:p w:rsidR="00E41C53" w:rsidRPr="007C0B95" w:rsidRDefault="00234431" w:rsidP="007C0B95">
      <w:pPr>
        <w:shd w:val="clear" w:color="auto" w:fill="FFFFFF"/>
        <w:tabs>
          <w:tab w:val="left" w:pos="283"/>
        </w:tabs>
        <w:spacing w:line="250" w:lineRule="exact"/>
        <w:ind w:right="5"/>
        <w:jc w:val="both"/>
        <w:rPr>
          <w:sz w:val="22"/>
          <w:szCs w:val="22"/>
          <w:lang w:val="en-US"/>
        </w:rPr>
      </w:pPr>
      <w:r w:rsidRPr="007C0B95">
        <w:rPr>
          <w:spacing w:val="-2"/>
          <w:sz w:val="22"/>
          <w:szCs w:val="22"/>
          <w:lang w:val="en-US"/>
        </w:rPr>
        <w:t>1.</w:t>
      </w:r>
      <w:r w:rsidRPr="007C0B95">
        <w:rPr>
          <w:sz w:val="22"/>
          <w:szCs w:val="22"/>
          <w:lang w:val="en-US"/>
        </w:rPr>
        <w:tab/>
      </w:r>
      <w:r w:rsidR="00E41C53" w:rsidRPr="007C0B95">
        <w:rPr>
          <w:sz w:val="22"/>
          <w:szCs w:val="22"/>
          <w:lang w:val="en-US"/>
        </w:rPr>
        <w:t xml:space="preserve">Students who are selected as Erasmus students are required to prepare the following documents </w:t>
      </w:r>
      <w:r w:rsidR="00B86F1D" w:rsidRPr="007C0B95">
        <w:rPr>
          <w:sz w:val="22"/>
          <w:szCs w:val="22"/>
          <w:lang w:val="en-US"/>
        </w:rPr>
        <w:t xml:space="preserve">and submit them to the International Relations Office. Please note that International Relations Office might ask for additional documents other than these. </w:t>
      </w:r>
    </w:p>
    <w:p w:rsidR="00692317" w:rsidRPr="007C0B95" w:rsidRDefault="00692317" w:rsidP="007C0B95">
      <w:pPr>
        <w:shd w:val="clear" w:color="auto" w:fill="FFFFFF"/>
        <w:spacing w:line="250" w:lineRule="exact"/>
        <w:ind w:left="710"/>
        <w:jc w:val="both"/>
        <w:rPr>
          <w:b/>
          <w:bCs/>
          <w:i/>
          <w:iCs/>
          <w:sz w:val="22"/>
          <w:szCs w:val="22"/>
          <w:u w:val="single"/>
          <w:lang w:val="en-US"/>
        </w:rPr>
      </w:pPr>
    </w:p>
    <w:p w:rsidR="00C832DA" w:rsidRPr="007C0B95" w:rsidRDefault="00B86F1D" w:rsidP="007C0B95">
      <w:pPr>
        <w:shd w:val="clear" w:color="auto" w:fill="FFFFFF"/>
        <w:spacing w:line="250" w:lineRule="exact"/>
        <w:ind w:left="710"/>
        <w:jc w:val="both"/>
        <w:rPr>
          <w:sz w:val="22"/>
          <w:szCs w:val="22"/>
          <w:lang w:val="en-US"/>
        </w:rPr>
      </w:pPr>
      <w:r w:rsidRPr="007C0B95">
        <w:rPr>
          <w:b/>
          <w:bCs/>
          <w:i/>
          <w:iCs/>
          <w:sz w:val="22"/>
          <w:szCs w:val="22"/>
          <w:u w:val="single"/>
          <w:lang w:val="en-US"/>
        </w:rPr>
        <w:t>Before Mobility</w:t>
      </w:r>
    </w:p>
    <w:p w:rsidR="00C832DA" w:rsidRPr="007C0B95" w:rsidRDefault="00234431" w:rsidP="007C0B95">
      <w:pPr>
        <w:shd w:val="clear" w:color="auto" w:fill="FFFFFF"/>
        <w:tabs>
          <w:tab w:val="left" w:pos="1075"/>
        </w:tabs>
        <w:spacing w:line="250" w:lineRule="exact"/>
        <w:ind w:left="835"/>
        <w:jc w:val="both"/>
        <w:rPr>
          <w:sz w:val="22"/>
          <w:szCs w:val="22"/>
          <w:lang w:val="en-US"/>
        </w:rPr>
      </w:pPr>
      <w:r w:rsidRPr="007C0B95">
        <w:rPr>
          <w:spacing w:val="-4"/>
          <w:sz w:val="22"/>
          <w:szCs w:val="22"/>
          <w:lang w:val="en-US"/>
        </w:rPr>
        <w:t>a.</w:t>
      </w:r>
      <w:r w:rsidRPr="007C0B95">
        <w:rPr>
          <w:sz w:val="22"/>
          <w:szCs w:val="22"/>
          <w:lang w:val="en-US"/>
        </w:rPr>
        <w:tab/>
        <w:t>Learning Agreement</w:t>
      </w:r>
      <w:r w:rsidR="006E18FD" w:rsidRPr="007C0B95">
        <w:rPr>
          <w:sz w:val="22"/>
          <w:szCs w:val="22"/>
          <w:lang w:val="en-US"/>
        </w:rPr>
        <w:t xml:space="preserve"> (</w:t>
      </w:r>
      <w:r w:rsidR="00B86F1D" w:rsidRPr="007C0B95">
        <w:rPr>
          <w:sz w:val="22"/>
          <w:szCs w:val="22"/>
          <w:lang w:val="en-US"/>
        </w:rPr>
        <w:t>It shows the courses to be taken at the host university</w:t>
      </w:r>
      <w:r w:rsidR="006E18FD" w:rsidRPr="007C0B95">
        <w:rPr>
          <w:sz w:val="22"/>
          <w:szCs w:val="22"/>
          <w:lang w:val="en-US"/>
        </w:rPr>
        <w:t>)</w:t>
      </w:r>
    </w:p>
    <w:p w:rsidR="00C832DA" w:rsidRPr="007C0B95" w:rsidRDefault="00234431" w:rsidP="007C0B95">
      <w:pPr>
        <w:shd w:val="clear" w:color="auto" w:fill="FFFFFF"/>
        <w:tabs>
          <w:tab w:val="left" w:pos="1075"/>
        </w:tabs>
        <w:spacing w:line="250" w:lineRule="exact"/>
        <w:ind w:left="835" w:right="4"/>
        <w:jc w:val="both"/>
        <w:rPr>
          <w:sz w:val="22"/>
          <w:szCs w:val="22"/>
          <w:lang w:val="en-US"/>
        </w:rPr>
      </w:pPr>
      <w:r w:rsidRPr="007C0B95">
        <w:rPr>
          <w:spacing w:val="-4"/>
          <w:sz w:val="22"/>
          <w:szCs w:val="22"/>
          <w:lang w:val="en-US"/>
        </w:rPr>
        <w:t>b.</w:t>
      </w:r>
      <w:r w:rsidRPr="007C0B95">
        <w:rPr>
          <w:sz w:val="22"/>
          <w:szCs w:val="22"/>
          <w:lang w:val="en-US"/>
        </w:rPr>
        <w:tab/>
      </w:r>
      <w:r w:rsidR="006E18FD" w:rsidRPr="007C0B95">
        <w:rPr>
          <w:rFonts w:eastAsia="Times New Roman"/>
          <w:sz w:val="22"/>
          <w:szCs w:val="22"/>
          <w:lang w:val="en-US"/>
        </w:rPr>
        <w:t>Letter of Invitation/Acceptance</w:t>
      </w:r>
      <w:r w:rsidR="00B86F1D" w:rsidRPr="007C0B95">
        <w:rPr>
          <w:rFonts w:eastAsia="Times New Roman"/>
          <w:sz w:val="22"/>
          <w:szCs w:val="22"/>
          <w:lang w:val="en-US"/>
        </w:rPr>
        <w:t xml:space="preserve"> (It is obtained from the host university</w:t>
      </w:r>
      <w:r w:rsidR="006E18FD" w:rsidRPr="007C0B95">
        <w:rPr>
          <w:rFonts w:eastAsia="Times New Roman"/>
          <w:sz w:val="22"/>
          <w:szCs w:val="22"/>
          <w:lang w:val="en-US"/>
        </w:rPr>
        <w:t>)</w:t>
      </w:r>
    </w:p>
    <w:p w:rsidR="006E18FD" w:rsidRPr="007C0B95" w:rsidRDefault="006E18FD" w:rsidP="007C0B95">
      <w:pPr>
        <w:shd w:val="clear" w:color="auto" w:fill="FFFFFF"/>
        <w:tabs>
          <w:tab w:val="left" w:pos="1080"/>
        </w:tabs>
        <w:spacing w:line="250" w:lineRule="exact"/>
        <w:ind w:left="835"/>
        <w:jc w:val="both"/>
        <w:rPr>
          <w:sz w:val="22"/>
          <w:szCs w:val="22"/>
          <w:lang w:val="en-US"/>
        </w:rPr>
      </w:pPr>
      <w:r w:rsidRPr="007C0B95">
        <w:rPr>
          <w:spacing w:val="-4"/>
          <w:sz w:val="22"/>
          <w:szCs w:val="22"/>
          <w:lang w:val="en-US"/>
        </w:rPr>
        <w:t>c</w:t>
      </w:r>
      <w:r w:rsidR="00234431" w:rsidRPr="007C0B95">
        <w:rPr>
          <w:spacing w:val="-4"/>
          <w:sz w:val="22"/>
          <w:szCs w:val="22"/>
          <w:lang w:val="en-US"/>
        </w:rPr>
        <w:t>.</w:t>
      </w:r>
      <w:r w:rsidRPr="007C0B95">
        <w:rPr>
          <w:sz w:val="22"/>
          <w:szCs w:val="22"/>
          <w:lang w:val="en-US"/>
        </w:rPr>
        <w:tab/>
      </w:r>
      <w:r w:rsidR="00B86F1D" w:rsidRPr="007C0B95">
        <w:rPr>
          <w:sz w:val="22"/>
          <w:szCs w:val="22"/>
          <w:lang w:val="en-US"/>
        </w:rPr>
        <w:t>Valid Passport</w:t>
      </w:r>
    </w:p>
    <w:p w:rsidR="006E18FD" w:rsidRPr="007C0B95" w:rsidRDefault="006E18FD" w:rsidP="007C0B95">
      <w:pPr>
        <w:shd w:val="clear" w:color="auto" w:fill="FFFFFF"/>
        <w:tabs>
          <w:tab w:val="left" w:pos="1080"/>
        </w:tabs>
        <w:spacing w:line="250" w:lineRule="exact"/>
        <w:ind w:left="835"/>
        <w:jc w:val="both"/>
        <w:rPr>
          <w:sz w:val="22"/>
          <w:szCs w:val="22"/>
          <w:lang w:val="en-US"/>
        </w:rPr>
      </w:pPr>
      <w:r w:rsidRPr="007C0B95">
        <w:rPr>
          <w:sz w:val="22"/>
          <w:szCs w:val="22"/>
          <w:lang w:val="en-US"/>
        </w:rPr>
        <w:t xml:space="preserve">d. </w:t>
      </w:r>
      <w:r w:rsidR="00B86F1D" w:rsidRPr="007C0B95">
        <w:rPr>
          <w:sz w:val="22"/>
          <w:szCs w:val="22"/>
          <w:lang w:val="en-US"/>
        </w:rPr>
        <w:t>Visa Application</w:t>
      </w:r>
    </w:p>
    <w:p w:rsidR="00C832DA" w:rsidRPr="007C0B95" w:rsidRDefault="006E18FD" w:rsidP="007C0B95">
      <w:pPr>
        <w:shd w:val="clear" w:color="auto" w:fill="FFFFFF"/>
        <w:tabs>
          <w:tab w:val="left" w:pos="1080"/>
        </w:tabs>
        <w:spacing w:line="250" w:lineRule="exact"/>
        <w:ind w:left="835"/>
        <w:jc w:val="both"/>
        <w:rPr>
          <w:rFonts w:eastAsia="Times New Roman"/>
          <w:sz w:val="22"/>
          <w:szCs w:val="22"/>
          <w:lang w:val="en-US"/>
        </w:rPr>
      </w:pPr>
      <w:r w:rsidRPr="007C0B95">
        <w:rPr>
          <w:sz w:val="22"/>
          <w:szCs w:val="22"/>
          <w:lang w:val="en-US"/>
        </w:rPr>
        <w:t xml:space="preserve">e. </w:t>
      </w:r>
      <w:r w:rsidR="00B86F1D" w:rsidRPr="007C0B95">
        <w:rPr>
          <w:sz w:val="22"/>
          <w:szCs w:val="22"/>
          <w:lang w:val="en-US"/>
        </w:rPr>
        <w:t>Student Permission Form (It is obtained from the related Faculty/Institution)</w:t>
      </w:r>
    </w:p>
    <w:p w:rsidR="006E18FD" w:rsidRPr="007C0B95" w:rsidRDefault="006E18FD" w:rsidP="007C0B95">
      <w:pPr>
        <w:shd w:val="clear" w:color="auto" w:fill="FFFFFF"/>
        <w:tabs>
          <w:tab w:val="left" w:pos="1080"/>
        </w:tabs>
        <w:spacing w:line="250" w:lineRule="exact"/>
        <w:ind w:left="835"/>
        <w:jc w:val="both"/>
        <w:rPr>
          <w:sz w:val="22"/>
          <w:szCs w:val="22"/>
          <w:lang w:val="en-US"/>
        </w:rPr>
      </w:pPr>
      <w:r w:rsidRPr="007C0B95">
        <w:rPr>
          <w:rFonts w:eastAsia="Times New Roman"/>
          <w:sz w:val="22"/>
          <w:szCs w:val="22"/>
          <w:lang w:val="en-US"/>
        </w:rPr>
        <w:t xml:space="preserve">f. </w:t>
      </w:r>
      <w:r w:rsidR="00B86F1D" w:rsidRPr="007C0B95">
        <w:rPr>
          <w:rFonts w:eastAsia="Times New Roman"/>
          <w:sz w:val="22"/>
          <w:szCs w:val="22"/>
          <w:lang w:val="en-US"/>
        </w:rPr>
        <w:t>Valid Bank Account for Euro (You can open a bank account in Turkey. You can also use the bank accounts in your home country, but in this case please note that money transfer might result in authorized stoppage.)</w:t>
      </w:r>
    </w:p>
    <w:p w:rsidR="00C832DA" w:rsidRPr="007C0B95" w:rsidRDefault="006E18FD" w:rsidP="007C0B95">
      <w:pPr>
        <w:shd w:val="clear" w:color="auto" w:fill="FFFFFF"/>
        <w:tabs>
          <w:tab w:val="left" w:pos="1018"/>
        </w:tabs>
        <w:spacing w:line="250" w:lineRule="exact"/>
        <w:ind w:left="830"/>
        <w:jc w:val="both"/>
        <w:rPr>
          <w:rFonts w:eastAsia="Times New Roman"/>
          <w:sz w:val="22"/>
          <w:szCs w:val="22"/>
          <w:lang w:val="en-US"/>
        </w:rPr>
      </w:pPr>
      <w:r w:rsidRPr="007C0B95">
        <w:rPr>
          <w:sz w:val="22"/>
          <w:szCs w:val="22"/>
          <w:lang w:val="en-US"/>
        </w:rPr>
        <w:t>g</w:t>
      </w:r>
      <w:r w:rsidR="00234431" w:rsidRPr="007C0B95">
        <w:rPr>
          <w:sz w:val="22"/>
          <w:szCs w:val="22"/>
          <w:lang w:val="en-US"/>
        </w:rPr>
        <w:t>.</w:t>
      </w:r>
      <w:r w:rsidR="00234431" w:rsidRPr="007C0B95">
        <w:rPr>
          <w:sz w:val="22"/>
          <w:szCs w:val="22"/>
          <w:lang w:val="en-US"/>
        </w:rPr>
        <w:tab/>
      </w:r>
      <w:r w:rsidR="00B86F1D" w:rsidRPr="007C0B95">
        <w:rPr>
          <w:sz w:val="22"/>
          <w:szCs w:val="22"/>
          <w:lang w:val="en-US"/>
        </w:rPr>
        <w:t xml:space="preserve"> Comprehensive Travel and Health Insurance (You can obtain it either in your home country or in the host country)</w:t>
      </w:r>
    </w:p>
    <w:p w:rsidR="006E18FD" w:rsidRPr="007C0B95" w:rsidRDefault="006E18FD" w:rsidP="007C0B95">
      <w:pPr>
        <w:shd w:val="clear" w:color="auto" w:fill="FFFFFF"/>
        <w:tabs>
          <w:tab w:val="left" w:pos="1018"/>
        </w:tabs>
        <w:spacing w:line="250" w:lineRule="exact"/>
        <w:ind w:left="830"/>
        <w:jc w:val="both"/>
        <w:rPr>
          <w:sz w:val="22"/>
          <w:szCs w:val="22"/>
          <w:lang w:val="en-US"/>
        </w:rPr>
      </w:pPr>
      <w:r w:rsidRPr="007C0B95">
        <w:rPr>
          <w:rFonts w:eastAsia="Times New Roman"/>
          <w:sz w:val="22"/>
          <w:szCs w:val="22"/>
          <w:lang w:val="en-US"/>
        </w:rPr>
        <w:t xml:space="preserve">h. </w:t>
      </w:r>
      <w:r w:rsidR="00B86F1D" w:rsidRPr="007C0B95">
        <w:rPr>
          <w:rFonts w:eastAsia="Times New Roman"/>
          <w:sz w:val="22"/>
          <w:szCs w:val="22"/>
          <w:lang w:val="en-US"/>
        </w:rPr>
        <w:t>Grant Contract</w:t>
      </w:r>
    </w:p>
    <w:p w:rsidR="00C832DA" w:rsidRPr="007C0B95" w:rsidRDefault="00B86F1D" w:rsidP="007C0B95">
      <w:pPr>
        <w:shd w:val="clear" w:color="auto" w:fill="FFFFFF"/>
        <w:spacing w:before="254" w:line="250" w:lineRule="exact"/>
        <w:ind w:left="710"/>
        <w:jc w:val="both"/>
        <w:rPr>
          <w:i/>
          <w:sz w:val="22"/>
          <w:szCs w:val="22"/>
          <w:u w:val="single"/>
          <w:lang w:val="en-US"/>
        </w:rPr>
      </w:pPr>
      <w:r w:rsidRPr="007C0B95">
        <w:rPr>
          <w:b/>
          <w:bCs/>
          <w:i/>
          <w:iCs/>
          <w:sz w:val="22"/>
          <w:szCs w:val="22"/>
          <w:u w:val="single"/>
          <w:lang w:val="en-US"/>
        </w:rPr>
        <w:t>During Mobility</w:t>
      </w:r>
    </w:p>
    <w:p w:rsidR="00C832DA" w:rsidRPr="007C0B95" w:rsidRDefault="00234431" w:rsidP="007C0B95">
      <w:pPr>
        <w:shd w:val="clear" w:color="auto" w:fill="FFFFFF"/>
        <w:tabs>
          <w:tab w:val="left" w:pos="1190"/>
        </w:tabs>
        <w:spacing w:line="250" w:lineRule="exact"/>
        <w:ind w:left="830"/>
        <w:jc w:val="both"/>
        <w:rPr>
          <w:sz w:val="22"/>
          <w:szCs w:val="22"/>
          <w:lang w:val="en-US"/>
        </w:rPr>
      </w:pPr>
      <w:r w:rsidRPr="007C0B95">
        <w:rPr>
          <w:spacing w:val="-4"/>
          <w:sz w:val="22"/>
          <w:szCs w:val="22"/>
          <w:lang w:val="en-US"/>
        </w:rPr>
        <w:t>a.</w:t>
      </w:r>
      <w:r w:rsidR="00B86F1D" w:rsidRPr="007C0B95">
        <w:rPr>
          <w:rFonts w:eastAsia="Times New Roman"/>
          <w:sz w:val="22"/>
          <w:szCs w:val="22"/>
          <w:lang w:val="en-US"/>
        </w:rPr>
        <w:t xml:space="preserve"> Certificate of Arrival (It is given by the International Relations Office of the host university)</w:t>
      </w:r>
    </w:p>
    <w:p w:rsidR="00C832DA" w:rsidRPr="007C0B95" w:rsidRDefault="00234431" w:rsidP="007C0B95">
      <w:pPr>
        <w:shd w:val="clear" w:color="auto" w:fill="FFFFFF"/>
        <w:tabs>
          <w:tab w:val="left" w:pos="1190"/>
        </w:tabs>
        <w:spacing w:line="250" w:lineRule="exact"/>
        <w:ind w:left="830"/>
        <w:jc w:val="both"/>
        <w:rPr>
          <w:rFonts w:eastAsia="Times New Roman"/>
          <w:sz w:val="22"/>
          <w:szCs w:val="22"/>
          <w:lang w:val="en-US"/>
        </w:rPr>
      </w:pPr>
      <w:r w:rsidRPr="007C0B95">
        <w:rPr>
          <w:spacing w:val="-4"/>
          <w:sz w:val="22"/>
          <w:szCs w:val="22"/>
          <w:lang w:val="en-US"/>
        </w:rPr>
        <w:t>b.</w:t>
      </w:r>
      <w:r w:rsidR="00B86F1D" w:rsidRPr="007C0B95">
        <w:rPr>
          <w:spacing w:val="-4"/>
          <w:sz w:val="22"/>
          <w:szCs w:val="22"/>
          <w:lang w:val="en-US"/>
        </w:rPr>
        <w:t xml:space="preserve"> Changes to </w:t>
      </w:r>
      <w:r w:rsidRPr="007C0B95">
        <w:rPr>
          <w:rFonts w:eastAsia="Times New Roman"/>
          <w:sz w:val="22"/>
          <w:szCs w:val="22"/>
          <w:lang w:val="en-US"/>
        </w:rPr>
        <w:t xml:space="preserve">Learning Agreement </w:t>
      </w:r>
      <w:r w:rsidR="00B86F1D" w:rsidRPr="007C0B95">
        <w:rPr>
          <w:rFonts w:eastAsia="Times New Roman"/>
          <w:sz w:val="22"/>
          <w:szCs w:val="22"/>
          <w:lang w:val="en-US"/>
        </w:rPr>
        <w:t xml:space="preserve">Form </w:t>
      </w:r>
      <w:r w:rsidR="006E18FD" w:rsidRPr="007C0B95">
        <w:rPr>
          <w:rFonts w:eastAsia="Times New Roman"/>
          <w:sz w:val="22"/>
          <w:szCs w:val="22"/>
          <w:lang w:val="en-US"/>
        </w:rPr>
        <w:t>(</w:t>
      </w:r>
      <w:r w:rsidR="006622E0" w:rsidRPr="007C0B95">
        <w:rPr>
          <w:sz w:val="22"/>
          <w:szCs w:val="22"/>
          <w:lang w:val="en-US"/>
        </w:rPr>
        <w:t>If you have to change the courses you have to take</w:t>
      </w:r>
      <w:r w:rsidR="006E18FD" w:rsidRPr="007C0B95">
        <w:rPr>
          <w:rFonts w:eastAsia="Times New Roman"/>
          <w:sz w:val="22"/>
          <w:szCs w:val="22"/>
          <w:lang w:val="en-US"/>
        </w:rPr>
        <w:t>)</w:t>
      </w:r>
    </w:p>
    <w:p w:rsidR="006E18FD" w:rsidRPr="007C0B95" w:rsidRDefault="006E18FD" w:rsidP="007C0B95">
      <w:pPr>
        <w:shd w:val="clear" w:color="auto" w:fill="FFFFFF"/>
        <w:tabs>
          <w:tab w:val="left" w:pos="1190"/>
        </w:tabs>
        <w:spacing w:line="250" w:lineRule="exact"/>
        <w:ind w:left="830"/>
        <w:jc w:val="both"/>
        <w:rPr>
          <w:sz w:val="22"/>
          <w:szCs w:val="22"/>
          <w:lang w:val="en-US"/>
        </w:rPr>
      </w:pPr>
      <w:r w:rsidRPr="007C0B95">
        <w:rPr>
          <w:rFonts w:eastAsia="Times New Roman"/>
          <w:sz w:val="22"/>
          <w:szCs w:val="22"/>
          <w:lang w:val="en-US"/>
        </w:rPr>
        <w:t xml:space="preserve">c. </w:t>
      </w:r>
      <w:r w:rsidR="006622E0" w:rsidRPr="007C0B95">
        <w:rPr>
          <w:rFonts w:eastAsia="Times New Roman"/>
          <w:sz w:val="22"/>
          <w:szCs w:val="22"/>
          <w:lang w:val="en-US"/>
        </w:rPr>
        <w:t>Interim report</w:t>
      </w:r>
      <w:r w:rsidRPr="007C0B95">
        <w:rPr>
          <w:rFonts w:eastAsia="Times New Roman"/>
          <w:sz w:val="22"/>
          <w:szCs w:val="22"/>
          <w:lang w:val="en-US"/>
        </w:rPr>
        <w:t xml:space="preserve"> (</w:t>
      </w:r>
      <w:r w:rsidR="006622E0" w:rsidRPr="007C0B95">
        <w:rPr>
          <w:rFonts w:eastAsia="Times New Roman"/>
          <w:sz w:val="22"/>
          <w:szCs w:val="22"/>
          <w:lang w:val="en-US"/>
        </w:rPr>
        <w:t>It will be sent to your e-mail addresses and should be filled in online</w:t>
      </w:r>
      <w:r w:rsidRPr="007C0B95">
        <w:rPr>
          <w:rFonts w:eastAsia="Times New Roman"/>
          <w:sz w:val="22"/>
          <w:szCs w:val="22"/>
          <w:lang w:val="en-US"/>
        </w:rPr>
        <w:t>)</w:t>
      </w:r>
    </w:p>
    <w:p w:rsidR="00C832DA" w:rsidRPr="007C0B95" w:rsidRDefault="006622E0" w:rsidP="007C0B95">
      <w:pPr>
        <w:shd w:val="clear" w:color="auto" w:fill="FFFFFF"/>
        <w:spacing w:before="250" w:line="250" w:lineRule="exact"/>
        <w:ind w:left="710"/>
        <w:jc w:val="both"/>
        <w:rPr>
          <w:sz w:val="22"/>
          <w:szCs w:val="22"/>
          <w:lang w:val="en-US"/>
        </w:rPr>
      </w:pPr>
      <w:r w:rsidRPr="007C0B95">
        <w:rPr>
          <w:b/>
          <w:bCs/>
          <w:i/>
          <w:iCs/>
          <w:sz w:val="22"/>
          <w:szCs w:val="22"/>
          <w:u w:val="single"/>
          <w:lang w:val="en-US"/>
        </w:rPr>
        <w:t>After Mobility</w:t>
      </w:r>
    </w:p>
    <w:p w:rsidR="00C832DA" w:rsidRPr="007C0B95" w:rsidRDefault="00234431" w:rsidP="007C0B95">
      <w:pPr>
        <w:shd w:val="clear" w:color="auto" w:fill="FFFFFF"/>
        <w:tabs>
          <w:tab w:val="left" w:pos="1066"/>
        </w:tabs>
        <w:spacing w:line="250" w:lineRule="exact"/>
        <w:ind w:left="835"/>
        <w:jc w:val="both"/>
        <w:rPr>
          <w:sz w:val="22"/>
          <w:szCs w:val="22"/>
          <w:lang w:val="en-US"/>
        </w:rPr>
      </w:pPr>
      <w:r w:rsidRPr="007C0B95">
        <w:rPr>
          <w:spacing w:val="-4"/>
          <w:sz w:val="22"/>
          <w:szCs w:val="22"/>
          <w:lang w:val="en-US"/>
        </w:rPr>
        <w:t>a.</w:t>
      </w:r>
      <w:r w:rsidR="006E18FD" w:rsidRPr="007C0B95">
        <w:rPr>
          <w:sz w:val="22"/>
          <w:szCs w:val="22"/>
          <w:lang w:val="en-US"/>
        </w:rPr>
        <w:tab/>
        <w:t xml:space="preserve">Letter of Confirmation/Attendance </w:t>
      </w:r>
    </w:p>
    <w:p w:rsidR="00C832DA" w:rsidRPr="007C0B95" w:rsidRDefault="00234431" w:rsidP="007C0B95">
      <w:pPr>
        <w:shd w:val="clear" w:color="auto" w:fill="FFFFFF"/>
        <w:tabs>
          <w:tab w:val="left" w:pos="1066"/>
        </w:tabs>
        <w:spacing w:line="250" w:lineRule="exact"/>
        <w:ind w:left="835"/>
        <w:jc w:val="both"/>
        <w:rPr>
          <w:sz w:val="22"/>
          <w:szCs w:val="22"/>
          <w:lang w:val="en-US"/>
        </w:rPr>
      </w:pPr>
      <w:r w:rsidRPr="007C0B95">
        <w:rPr>
          <w:spacing w:val="-4"/>
          <w:sz w:val="22"/>
          <w:szCs w:val="22"/>
          <w:lang w:val="en-US"/>
        </w:rPr>
        <w:t>b.</w:t>
      </w:r>
      <w:r w:rsidRPr="007C0B95">
        <w:rPr>
          <w:sz w:val="22"/>
          <w:szCs w:val="22"/>
          <w:lang w:val="en-US"/>
        </w:rPr>
        <w:tab/>
        <w:t>Trans</w:t>
      </w:r>
      <w:r w:rsidR="006622E0" w:rsidRPr="007C0B95">
        <w:rPr>
          <w:sz w:val="22"/>
          <w:szCs w:val="22"/>
          <w:lang w:val="en-US"/>
        </w:rPr>
        <w:t>cript of Records</w:t>
      </w:r>
    </w:p>
    <w:p w:rsidR="006622E0" w:rsidRPr="007C0B95" w:rsidRDefault="00234431" w:rsidP="007C0B95">
      <w:pPr>
        <w:shd w:val="clear" w:color="auto" w:fill="FFFFFF"/>
        <w:tabs>
          <w:tab w:val="left" w:pos="1066"/>
        </w:tabs>
        <w:spacing w:line="250" w:lineRule="exact"/>
        <w:ind w:left="835"/>
        <w:jc w:val="both"/>
        <w:rPr>
          <w:sz w:val="22"/>
          <w:szCs w:val="22"/>
          <w:lang w:val="en-US"/>
        </w:rPr>
      </w:pPr>
      <w:r w:rsidRPr="007C0B95">
        <w:rPr>
          <w:spacing w:val="-3"/>
          <w:sz w:val="22"/>
          <w:szCs w:val="22"/>
          <w:lang w:val="en-US"/>
        </w:rPr>
        <w:t>c.</w:t>
      </w:r>
      <w:r w:rsidRPr="007C0B95">
        <w:rPr>
          <w:sz w:val="22"/>
          <w:szCs w:val="22"/>
          <w:lang w:val="en-US"/>
        </w:rPr>
        <w:tab/>
      </w:r>
      <w:r w:rsidR="00427E0E" w:rsidRPr="007C0B95">
        <w:rPr>
          <w:sz w:val="22"/>
          <w:szCs w:val="22"/>
          <w:lang w:val="en-US"/>
        </w:rPr>
        <w:t>Photocopy</w:t>
      </w:r>
      <w:r w:rsidR="006622E0" w:rsidRPr="007C0B95">
        <w:rPr>
          <w:sz w:val="22"/>
          <w:szCs w:val="22"/>
          <w:lang w:val="en-US"/>
        </w:rPr>
        <w:t xml:space="preserve"> of the </w:t>
      </w:r>
      <w:r w:rsidR="00427E0E" w:rsidRPr="007C0B95">
        <w:rPr>
          <w:sz w:val="22"/>
          <w:szCs w:val="22"/>
          <w:lang w:val="en-US"/>
        </w:rPr>
        <w:t>Personnel</w:t>
      </w:r>
      <w:r w:rsidR="006622E0" w:rsidRPr="007C0B95">
        <w:rPr>
          <w:sz w:val="22"/>
          <w:szCs w:val="22"/>
          <w:lang w:val="en-US"/>
        </w:rPr>
        <w:t xml:space="preserve"> Information page</w:t>
      </w:r>
    </w:p>
    <w:p w:rsidR="006622E0" w:rsidRPr="007C0B95" w:rsidRDefault="006622E0" w:rsidP="007C0B95">
      <w:pPr>
        <w:shd w:val="clear" w:color="auto" w:fill="FFFFFF"/>
        <w:tabs>
          <w:tab w:val="left" w:pos="1066"/>
        </w:tabs>
        <w:spacing w:line="250" w:lineRule="exact"/>
        <w:ind w:left="835"/>
        <w:jc w:val="both"/>
        <w:rPr>
          <w:sz w:val="22"/>
          <w:szCs w:val="22"/>
          <w:lang w:val="en-US"/>
        </w:rPr>
      </w:pPr>
      <w:r w:rsidRPr="007C0B95">
        <w:rPr>
          <w:sz w:val="22"/>
          <w:szCs w:val="22"/>
          <w:lang w:val="en-US"/>
        </w:rPr>
        <w:t xml:space="preserve">d. </w:t>
      </w:r>
      <w:r w:rsidR="00427E0E" w:rsidRPr="007C0B95">
        <w:rPr>
          <w:sz w:val="22"/>
          <w:szCs w:val="22"/>
          <w:lang w:val="en-US"/>
        </w:rPr>
        <w:t>Photocopy</w:t>
      </w:r>
      <w:r w:rsidRPr="007C0B95">
        <w:rPr>
          <w:sz w:val="22"/>
          <w:szCs w:val="22"/>
          <w:lang w:val="en-US"/>
        </w:rPr>
        <w:t xml:space="preserve"> of the entry-exit seals of the pages in your Passport</w:t>
      </w:r>
    </w:p>
    <w:p w:rsidR="00C832DA" w:rsidRPr="007C0B95" w:rsidRDefault="00234431" w:rsidP="007C0B95">
      <w:pPr>
        <w:shd w:val="clear" w:color="auto" w:fill="FFFFFF"/>
        <w:tabs>
          <w:tab w:val="left" w:pos="1066"/>
        </w:tabs>
        <w:spacing w:line="250" w:lineRule="exact"/>
        <w:ind w:left="835"/>
        <w:jc w:val="both"/>
        <w:rPr>
          <w:sz w:val="22"/>
          <w:szCs w:val="22"/>
          <w:lang w:val="en-US"/>
        </w:rPr>
      </w:pPr>
      <w:r w:rsidRPr="007C0B95">
        <w:rPr>
          <w:spacing w:val="-4"/>
          <w:sz w:val="22"/>
          <w:szCs w:val="22"/>
          <w:lang w:val="en-US"/>
        </w:rPr>
        <w:t>d.</w:t>
      </w:r>
      <w:r w:rsidRPr="007C0B95">
        <w:rPr>
          <w:sz w:val="22"/>
          <w:szCs w:val="22"/>
          <w:lang w:val="en-US"/>
        </w:rPr>
        <w:tab/>
      </w:r>
      <w:r w:rsidR="006622E0" w:rsidRPr="007C0B95">
        <w:rPr>
          <w:sz w:val="22"/>
          <w:szCs w:val="22"/>
          <w:lang w:val="en-US"/>
        </w:rPr>
        <w:t>Final Report</w:t>
      </w:r>
      <w:r w:rsidR="006E18FD" w:rsidRPr="007C0B95">
        <w:rPr>
          <w:sz w:val="22"/>
          <w:szCs w:val="22"/>
          <w:lang w:val="en-US"/>
        </w:rPr>
        <w:t xml:space="preserve"> </w:t>
      </w:r>
      <w:r w:rsidR="006E18FD" w:rsidRPr="007C0B95">
        <w:rPr>
          <w:rFonts w:eastAsia="Times New Roman"/>
          <w:sz w:val="22"/>
          <w:szCs w:val="22"/>
          <w:lang w:val="en-US"/>
        </w:rPr>
        <w:t>(</w:t>
      </w:r>
      <w:r w:rsidR="006622E0" w:rsidRPr="007C0B95">
        <w:rPr>
          <w:rFonts w:eastAsia="Times New Roman"/>
          <w:sz w:val="22"/>
          <w:szCs w:val="22"/>
          <w:lang w:val="en-US"/>
        </w:rPr>
        <w:t>It will be sent to your e-mail addresses and should be filled in online</w:t>
      </w:r>
      <w:r w:rsidR="006E18FD" w:rsidRPr="007C0B95">
        <w:rPr>
          <w:rFonts w:eastAsia="Times New Roman"/>
          <w:sz w:val="22"/>
          <w:szCs w:val="22"/>
          <w:lang w:val="en-US"/>
        </w:rPr>
        <w:t>)</w:t>
      </w:r>
    </w:p>
    <w:p w:rsidR="00C832DA" w:rsidRPr="007C0B95" w:rsidRDefault="00234431" w:rsidP="007C0B95">
      <w:pPr>
        <w:shd w:val="clear" w:color="auto" w:fill="FFFFFF"/>
        <w:tabs>
          <w:tab w:val="left" w:pos="283"/>
        </w:tabs>
        <w:spacing w:before="245" w:line="254" w:lineRule="exact"/>
        <w:ind w:right="5"/>
        <w:jc w:val="both"/>
        <w:rPr>
          <w:sz w:val="22"/>
          <w:szCs w:val="22"/>
          <w:lang w:val="en-US"/>
        </w:rPr>
      </w:pPr>
      <w:r w:rsidRPr="007C0B95">
        <w:rPr>
          <w:spacing w:val="-2"/>
          <w:sz w:val="22"/>
          <w:szCs w:val="22"/>
          <w:lang w:val="en-US"/>
        </w:rPr>
        <w:t>2.</w:t>
      </w:r>
      <w:r w:rsidRPr="007C0B95">
        <w:rPr>
          <w:sz w:val="22"/>
          <w:szCs w:val="22"/>
          <w:lang w:val="en-US"/>
        </w:rPr>
        <w:tab/>
      </w:r>
      <w:r w:rsidR="006622E0" w:rsidRPr="007C0B95">
        <w:rPr>
          <w:rFonts w:eastAsia="Times New Roman"/>
          <w:sz w:val="22"/>
          <w:szCs w:val="22"/>
          <w:lang w:val="en-US"/>
        </w:rPr>
        <w:t xml:space="preserve">International Relations Office provides students with an official document stating that these students are granted. </w:t>
      </w:r>
    </w:p>
    <w:p w:rsidR="00C832DA" w:rsidRPr="007C0B95" w:rsidRDefault="00234431" w:rsidP="007C0B95">
      <w:pPr>
        <w:shd w:val="clear" w:color="auto" w:fill="FFFFFF"/>
        <w:tabs>
          <w:tab w:val="left" w:pos="408"/>
        </w:tabs>
        <w:spacing w:before="245" w:line="254" w:lineRule="exact"/>
        <w:ind w:right="5"/>
        <w:jc w:val="both"/>
        <w:rPr>
          <w:sz w:val="22"/>
          <w:szCs w:val="22"/>
          <w:lang w:val="en-US"/>
        </w:rPr>
      </w:pPr>
      <w:r w:rsidRPr="007C0B95">
        <w:rPr>
          <w:spacing w:val="-2"/>
          <w:sz w:val="22"/>
          <w:szCs w:val="22"/>
          <w:lang w:val="en-US"/>
        </w:rPr>
        <w:t>3.</w:t>
      </w:r>
      <w:r w:rsidR="00692317" w:rsidRPr="007C0B95">
        <w:rPr>
          <w:sz w:val="22"/>
          <w:szCs w:val="22"/>
          <w:lang w:val="en-US"/>
        </w:rPr>
        <w:t xml:space="preserve"> </w:t>
      </w:r>
      <w:r w:rsidR="006622E0" w:rsidRPr="007C0B95">
        <w:rPr>
          <w:sz w:val="22"/>
          <w:szCs w:val="22"/>
          <w:lang w:val="en-US"/>
        </w:rPr>
        <w:t xml:space="preserve">It is students’ responsibility to make visa applications, arrange their travel and find accommodation. Home and Host Universities might only give assistance during these procedures, but either of these universities do not make a commitment in finding accommodation and other issues. </w:t>
      </w:r>
    </w:p>
    <w:p w:rsidR="00C832DA" w:rsidRPr="007C0B95" w:rsidRDefault="006622E0" w:rsidP="007C0B95">
      <w:pPr>
        <w:shd w:val="clear" w:color="auto" w:fill="FFFFFF"/>
        <w:tabs>
          <w:tab w:val="left" w:pos="254"/>
        </w:tabs>
        <w:spacing w:before="254" w:line="250" w:lineRule="exact"/>
        <w:ind w:right="5"/>
        <w:jc w:val="both"/>
        <w:rPr>
          <w:sz w:val="22"/>
          <w:szCs w:val="22"/>
          <w:lang w:val="en-US"/>
        </w:rPr>
      </w:pPr>
      <w:r w:rsidRPr="007C0B95">
        <w:rPr>
          <w:spacing w:val="-2"/>
          <w:sz w:val="22"/>
          <w:szCs w:val="22"/>
          <w:lang w:val="en-US"/>
        </w:rPr>
        <w:t>4</w:t>
      </w:r>
      <w:r w:rsidR="00234431" w:rsidRPr="007C0B95">
        <w:rPr>
          <w:spacing w:val="-2"/>
          <w:sz w:val="22"/>
          <w:szCs w:val="22"/>
          <w:lang w:val="en-US"/>
        </w:rPr>
        <w:t>.</w:t>
      </w:r>
      <w:r w:rsidR="00234431" w:rsidRPr="007C0B95">
        <w:rPr>
          <w:sz w:val="22"/>
          <w:szCs w:val="22"/>
          <w:lang w:val="en-US"/>
        </w:rPr>
        <w:tab/>
      </w:r>
      <w:r w:rsidRPr="007C0B95">
        <w:rPr>
          <w:sz w:val="22"/>
          <w:szCs w:val="22"/>
          <w:lang w:val="en-US"/>
        </w:rPr>
        <w:t xml:space="preserve">All the courses students take and complete successfully at the host universities are transferred into the transcript of the students at their home universities. The codes, names and credits of the courses must be included in the transcript. </w:t>
      </w:r>
    </w:p>
    <w:p w:rsidR="00692317" w:rsidRPr="007C0B95" w:rsidRDefault="00692317" w:rsidP="007C0B95">
      <w:pPr>
        <w:shd w:val="clear" w:color="auto" w:fill="FFFFFF"/>
        <w:tabs>
          <w:tab w:val="left" w:pos="283"/>
        </w:tabs>
        <w:spacing w:before="245" w:line="254" w:lineRule="exact"/>
        <w:jc w:val="both"/>
        <w:rPr>
          <w:sz w:val="22"/>
          <w:szCs w:val="22"/>
          <w:lang w:val="en-US"/>
        </w:rPr>
      </w:pPr>
    </w:p>
    <w:p w:rsidR="00692317" w:rsidRPr="007C0B95" w:rsidRDefault="00ED430C" w:rsidP="007C0B95">
      <w:pPr>
        <w:shd w:val="clear" w:color="auto" w:fill="FFFFFF"/>
        <w:spacing w:before="245" w:line="254" w:lineRule="exact"/>
        <w:ind w:left="2957" w:right="3686"/>
        <w:jc w:val="both"/>
        <w:rPr>
          <w:sz w:val="22"/>
          <w:szCs w:val="22"/>
          <w:lang w:val="en-US"/>
        </w:rPr>
      </w:pPr>
      <w:r w:rsidRPr="00ED430C">
        <w:rPr>
          <w:rFonts w:eastAsia="Times New Roman"/>
          <w:noProof/>
          <w:sz w:val="22"/>
          <w:szCs w:val="22"/>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31.95pt;margin-top:2.8pt;width:267.25pt;height:163.2pt;z-index:251660288;mso-height-percent:200;mso-height-percent:200;mso-width-relative:margin;mso-height-relative:margin">
            <v:textbox style="mso-next-textbox:#_x0000_s1026;mso-fit-shape-to-text:t">
              <w:txbxContent>
                <w:p w:rsidR="00692317" w:rsidRDefault="00E41C53" w:rsidP="00692317">
                  <w:pPr>
                    <w:shd w:val="clear" w:color="auto" w:fill="DAEEF3" w:themeFill="accent5" w:themeFillTint="33"/>
                    <w:rPr>
                      <w:b/>
                      <w:sz w:val="24"/>
                      <w:szCs w:val="24"/>
                    </w:rPr>
                  </w:pPr>
                  <w:r>
                    <w:rPr>
                      <w:b/>
                      <w:sz w:val="24"/>
                      <w:szCs w:val="24"/>
                    </w:rPr>
                    <w:t>Apply at</w:t>
                  </w:r>
                  <w:r w:rsidR="00692317" w:rsidRPr="00692317">
                    <w:rPr>
                      <w:b/>
                      <w:sz w:val="24"/>
                      <w:szCs w:val="24"/>
                    </w:rPr>
                    <w:t>:</w:t>
                  </w:r>
                </w:p>
                <w:p w:rsidR="00692317" w:rsidRPr="00692317" w:rsidRDefault="00A52C9D" w:rsidP="00692317">
                  <w:pPr>
                    <w:shd w:val="clear" w:color="auto" w:fill="DAEEF3" w:themeFill="accent5" w:themeFillTint="33"/>
                    <w:rPr>
                      <w:b/>
                      <w:sz w:val="24"/>
                      <w:szCs w:val="24"/>
                    </w:rPr>
                  </w:pPr>
                  <w:r>
                    <w:rPr>
                      <w:b/>
                      <w:sz w:val="24"/>
                      <w:szCs w:val="24"/>
                    </w:rPr>
                    <w:t>Universidad Nacional del Centro de la Pcia. De Buenos Aires</w:t>
                  </w:r>
                </w:p>
                <w:p w:rsidR="00692317" w:rsidRPr="00692317" w:rsidRDefault="00E41C53" w:rsidP="00692317">
                  <w:pPr>
                    <w:shd w:val="clear" w:color="auto" w:fill="DAEEF3" w:themeFill="accent5" w:themeFillTint="33"/>
                    <w:rPr>
                      <w:rFonts w:eastAsia="Times New Roman" w:cs="Times New Roman"/>
                      <w:spacing w:val="-1"/>
                      <w:sz w:val="22"/>
                      <w:szCs w:val="22"/>
                    </w:rPr>
                  </w:pPr>
                  <w:r>
                    <w:rPr>
                      <w:spacing w:val="-1"/>
                      <w:sz w:val="22"/>
                      <w:szCs w:val="22"/>
                    </w:rPr>
                    <w:t>International Relations Office</w:t>
                  </w:r>
                </w:p>
                <w:p w:rsidR="00E41C53" w:rsidRPr="00692317" w:rsidRDefault="00E41C53" w:rsidP="00692317">
                  <w:pPr>
                    <w:shd w:val="clear" w:color="auto" w:fill="DAEEF3" w:themeFill="accent5" w:themeFillTint="33"/>
                    <w:rPr>
                      <w:sz w:val="22"/>
                      <w:szCs w:val="22"/>
                    </w:rPr>
                  </w:pPr>
                  <w:r>
                    <w:rPr>
                      <w:rFonts w:eastAsia="Times New Roman"/>
                      <w:sz w:val="22"/>
                      <w:szCs w:val="22"/>
                    </w:rPr>
                    <w:t>Address:</w:t>
                  </w:r>
                  <w:r w:rsidR="00A52C9D">
                    <w:rPr>
                      <w:rFonts w:eastAsia="Times New Roman"/>
                      <w:sz w:val="22"/>
                      <w:szCs w:val="22"/>
                    </w:rPr>
                    <w:t xml:space="preserve"> General Pinto 399, 2° Piso, Oficina 223.</w:t>
                  </w:r>
                </w:p>
                <w:p w:rsidR="00692317" w:rsidRPr="00692317" w:rsidRDefault="00692317" w:rsidP="00692317">
                  <w:pPr>
                    <w:shd w:val="clear" w:color="auto" w:fill="DAEEF3" w:themeFill="accent5" w:themeFillTint="33"/>
                    <w:rPr>
                      <w:sz w:val="22"/>
                      <w:szCs w:val="22"/>
                    </w:rPr>
                  </w:pPr>
                </w:p>
                <w:p w:rsidR="00692317" w:rsidRPr="00692317" w:rsidRDefault="00692317" w:rsidP="00692317">
                  <w:pPr>
                    <w:shd w:val="clear" w:color="auto" w:fill="DAEEF3" w:themeFill="accent5" w:themeFillTint="33"/>
                    <w:rPr>
                      <w:sz w:val="22"/>
                      <w:szCs w:val="22"/>
                      <w:u w:val="single"/>
                    </w:rPr>
                  </w:pPr>
                  <w:r w:rsidRPr="00417695">
                    <w:rPr>
                      <w:b/>
                      <w:sz w:val="22"/>
                      <w:szCs w:val="22"/>
                    </w:rPr>
                    <w:t>Web:</w:t>
                  </w:r>
                  <w:r w:rsidR="00A52C9D">
                    <w:rPr>
                      <w:b/>
                      <w:sz w:val="22"/>
                      <w:szCs w:val="22"/>
                    </w:rPr>
                    <w:t xml:space="preserve"> </w:t>
                  </w:r>
                </w:p>
                <w:p w:rsidR="00692317" w:rsidRDefault="00692317" w:rsidP="00692317">
                  <w:pPr>
                    <w:shd w:val="clear" w:color="auto" w:fill="DAEEF3" w:themeFill="accent5" w:themeFillTint="33"/>
                    <w:rPr>
                      <w:spacing w:val="-2"/>
                      <w:sz w:val="22"/>
                      <w:szCs w:val="22"/>
                      <w:u w:val="single"/>
                    </w:rPr>
                  </w:pPr>
                  <w:r w:rsidRPr="00417695">
                    <w:rPr>
                      <w:b/>
                      <w:spacing w:val="-2"/>
                      <w:sz w:val="22"/>
                      <w:szCs w:val="22"/>
                    </w:rPr>
                    <w:t>E-posta:</w:t>
                  </w:r>
                  <w:r w:rsidR="00A52C9D">
                    <w:rPr>
                      <w:spacing w:val="-2"/>
                      <w:sz w:val="22"/>
                      <w:szCs w:val="22"/>
                      <w:u w:val="single"/>
                    </w:rPr>
                    <w:t xml:space="preserve"> </w:t>
                  </w:r>
                  <w:hyperlink r:id="rId8" w:history="1">
                    <w:r w:rsidR="00A52C9D" w:rsidRPr="00BF50BB">
                      <w:rPr>
                        <w:rStyle w:val="Hipervnculo"/>
                        <w:spacing w:val="-2"/>
                        <w:sz w:val="22"/>
                        <w:szCs w:val="22"/>
                      </w:rPr>
                      <w:t>relaciones.internacionales@rec.unicen.edu.ar</w:t>
                    </w:r>
                  </w:hyperlink>
                  <w:r w:rsidR="00A52C9D">
                    <w:rPr>
                      <w:spacing w:val="-2"/>
                      <w:sz w:val="22"/>
                      <w:szCs w:val="22"/>
                      <w:u w:val="single"/>
                    </w:rPr>
                    <w:t xml:space="preserve"> </w:t>
                  </w:r>
                </w:p>
                <w:p w:rsidR="00A52C9D" w:rsidRPr="00692317" w:rsidRDefault="00ED430C" w:rsidP="00692317">
                  <w:pPr>
                    <w:shd w:val="clear" w:color="auto" w:fill="DAEEF3" w:themeFill="accent5" w:themeFillTint="33"/>
                    <w:rPr>
                      <w:spacing w:val="-2"/>
                      <w:sz w:val="22"/>
                      <w:szCs w:val="22"/>
                      <w:u w:val="single"/>
                    </w:rPr>
                  </w:pPr>
                  <w:hyperlink r:id="rId9" w:history="1">
                    <w:r w:rsidR="00A52C9D" w:rsidRPr="00BF50BB">
                      <w:rPr>
                        <w:rStyle w:val="Hipervnculo"/>
                        <w:spacing w:val="-2"/>
                        <w:sz w:val="22"/>
                        <w:szCs w:val="22"/>
                      </w:rPr>
                      <w:t>mmperez@rec.unicen.edu.ar</w:t>
                    </w:r>
                  </w:hyperlink>
                  <w:r w:rsidR="00A52C9D">
                    <w:rPr>
                      <w:spacing w:val="-2"/>
                      <w:sz w:val="22"/>
                      <w:szCs w:val="22"/>
                      <w:u w:val="single"/>
                    </w:rPr>
                    <w:t xml:space="preserve"> </w:t>
                  </w:r>
                </w:p>
                <w:p w:rsidR="00692317" w:rsidRPr="00692317" w:rsidRDefault="00692317" w:rsidP="00692317">
                  <w:pPr>
                    <w:shd w:val="clear" w:color="auto" w:fill="DAEEF3" w:themeFill="accent5" w:themeFillTint="33"/>
                    <w:rPr>
                      <w:sz w:val="22"/>
                      <w:szCs w:val="22"/>
                    </w:rPr>
                  </w:pPr>
                  <w:r w:rsidRPr="00417695">
                    <w:rPr>
                      <w:b/>
                      <w:sz w:val="22"/>
                      <w:szCs w:val="22"/>
                    </w:rPr>
                    <w:t>Tel:</w:t>
                  </w:r>
                  <w:r w:rsidR="00A52C9D">
                    <w:rPr>
                      <w:b/>
                      <w:sz w:val="22"/>
                      <w:szCs w:val="22"/>
                    </w:rPr>
                    <w:t xml:space="preserve"> +54 249 4422000</w:t>
                  </w:r>
                  <w:r w:rsidR="00D40D88">
                    <w:rPr>
                      <w:b/>
                      <w:sz w:val="22"/>
                      <w:szCs w:val="22"/>
                    </w:rPr>
                    <w:t xml:space="preserve"> ext. 182</w:t>
                  </w:r>
                </w:p>
              </w:txbxContent>
            </v:textbox>
          </v:shape>
        </w:pict>
      </w:r>
    </w:p>
    <w:sectPr w:rsidR="00692317" w:rsidRPr="007C0B95" w:rsidSect="00B43171">
      <w:headerReference w:type="default" r:id="rId10"/>
      <w:footerReference w:type="default" r:id="rId11"/>
      <w:pgSz w:w="11909" w:h="16834"/>
      <w:pgMar w:top="1134" w:right="1021" w:bottom="720" w:left="1021"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03" w:rsidRDefault="00FF3B03" w:rsidP="0074645E">
      <w:r>
        <w:separator/>
      </w:r>
    </w:p>
  </w:endnote>
  <w:endnote w:type="continuationSeparator" w:id="1">
    <w:p w:rsidR="00FF3B03" w:rsidRDefault="00FF3B03" w:rsidP="0074645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626938"/>
      <w:docPartObj>
        <w:docPartGallery w:val="Page Numbers (Bottom of Page)"/>
        <w:docPartUnique/>
      </w:docPartObj>
    </w:sdtPr>
    <w:sdtContent>
      <w:p w:rsidR="00FD1812" w:rsidRDefault="00FD1812">
        <w:pPr>
          <w:pStyle w:val="Piedepgina"/>
          <w:jc w:val="center"/>
        </w:pPr>
        <w:fldSimple w:instr=" PAGE   \* MERGEFORMAT ">
          <w:r>
            <w:rPr>
              <w:noProof/>
            </w:rPr>
            <w:t>8</w:t>
          </w:r>
        </w:fldSimple>
      </w:p>
    </w:sdtContent>
  </w:sdt>
  <w:p w:rsidR="00FD1812" w:rsidRDefault="00FD18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03" w:rsidRDefault="00FF3B03" w:rsidP="0074645E">
      <w:r>
        <w:separator/>
      </w:r>
    </w:p>
  </w:footnote>
  <w:footnote w:type="continuationSeparator" w:id="1">
    <w:p w:rsidR="00FF3B03" w:rsidRDefault="00FF3B03" w:rsidP="00746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B3" w:rsidRDefault="008951B3">
    <w:pPr>
      <w:pStyle w:val="Encabezado"/>
      <w:rPr>
        <w:lang w:val="es-AR"/>
      </w:rPr>
    </w:pPr>
    <w:r w:rsidRPr="008951B3">
      <w:rPr>
        <w:noProof/>
        <w:lang w:val="es-AR" w:eastAsia="es-AR"/>
      </w:rPr>
      <w:drawing>
        <wp:anchor distT="0" distB="0" distL="114300" distR="114300" simplePos="0" relativeHeight="251659264" behindDoc="0" locked="0" layoutInCell="1" allowOverlap="1">
          <wp:simplePos x="0" y="0"/>
          <wp:positionH relativeFrom="column">
            <wp:posOffset>5310339</wp:posOffset>
          </wp:positionH>
          <wp:positionV relativeFrom="paragraph">
            <wp:posOffset>-187822</wp:posOffset>
          </wp:positionV>
          <wp:extent cx="712470" cy="612250"/>
          <wp:effectExtent l="19050" t="0" r="0" b="0"/>
          <wp:wrapNone/>
          <wp:docPr id="7" name="Imagen 5" descr="Escudo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UNC"/>
                  <pic:cNvPicPr>
                    <a:picLocks noChangeAspect="1" noChangeArrowheads="1"/>
                  </pic:cNvPicPr>
                </pic:nvPicPr>
                <pic:blipFill>
                  <a:blip r:embed="rId1">
                    <a:lum bright="36000" contrast="-52000"/>
                    <a:grayscl/>
                  </a:blip>
                  <a:srcRect/>
                  <a:stretch>
                    <a:fillRect/>
                  </a:stretch>
                </pic:blipFill>
                <pic:spPr bwMode="auto">
                  <a:xfrm>
                    <a:off x="0" y="0"/>
                    <a:ext cx="712470" cy="612775"/>
                  </a:xfrm>
                  <a:prstGeom prst="rect">
                    <a:avLst/>
                  </a:prstGeom>
                  <a:noFill/>
                </pic:spPr>
              </pic:pic>
            </a:graphicData>
          </a:graphic>
        </wp:anchor>
      </w:drawing>
    </w:r>
    <w:r w:rsidRPr="008951B3">
      <w:rPr>
        <w:noProof/>
        <w:lang w:val="es-AR" w:eastAsia="es-AR"/>
      </w:rPr>
      <w:drawing>
        <wp:anchor distT="0" distB="0" distL="114300" distR="114300" simplePos="0" relativeHeight="251660288" behindDoc="0" locked="0" layoutInCell="1" allowOverlap="1">
          <wp:simplePos x="0" y="0"/>
          <wp:positionH relativeFrom="column">
            <wp:posOffset>2765922</wp:posOffset>
          </wp:positionH>
          <wp:positionV relativeFrom="paragraph">
            <wp:posOffset>-132163</wp:posOffset>
          </wp:positionV>
          <wp:extent cx="737290" cy="580445"/>
          <wp:effectExtent l="19050" t="0" r="6985" b="0"/>
          <wp:wrapSquare wrapText="bothSides"/>
          <wp:docPr id="8" name="Resim 1" descr="http://www.4cities.eu/media/m_Erasmus_92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cities.eu/media/m_Erasmus_92695.jpg"/>
                  <pic:cNvPicPr>
                    <a:picLocks noChangeAspect="1" noChangeArrowheads="1"/>
                  </pic:cNvPicPr>
                </pic:nvPicPr>
                <pic:blipFill>
                  <a:blip r:embed="rId2"/>
                  <a:srcRect/>
                  <a:stretch>
                    <a:fillRect/>
                  </a:stretch>
                </pic:blipFill>
                <pic:spPr bwMode="auto">
                  <a:xfrm>
                    <a:off x="0" y="0"/>
                    <a:ext cx="735965" cy="579120"/>
                  </a:xfrm>
                  <a:prstGeom prst="rect">
                    <a:avLst/>
                  </a:prstGeom>
                  <a:noFill/>
                  <a:ln w="9525">
                    <a:noFill/>
                    <a:miter lim="800000"/>
                    <a:headEnd/>
                    <a:tailEnd/>
                  </a:ln>
                </pic:spPr>
              </pic:pic>
            </a:graphicData>
          </a:graphic>
        </wp:anchor>
      </w:drawing>
    </w:r>
    <w:r w:rsidRPr="008951B3">
      <w:rPr>
        <w:noProof/>
        <w:lang w:val="es-AR" w:eastAsia="es-AR"/>
      </w:rPr>
      <w:drawing>
        <wp:anchor distT="0" distB="0" distL="114300" distR="114300" simplePos="0" relativeHeight="251661312" behindDoc="0" locked="0" layoutInCell="1" allowOverlap="1">
          <wp:simplePos x="0" y="0"/>
          <wp:positionH relativeFrom="column">
            <wp:posOffset>261261</wp:posOffset>
          </wp:positionH>
          <wp:positionV relativeFrom="paragraph">
            <wp:posOffset>-187822</wp:posOffset>
          </wp:positionV>
          <wp:extent cx="648860" cy="644056"/>
          <wp:effectExtent l="19050" t="0" r="0" b="0"/>
          <wp:wrapSquare wrapText="bothSides"/>
          <wp:docPr id="9" name="Resim 2" desc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
                  <pic:cNvPicPr>
                    <a:picLocks noChangeAspect="1" noChangeArrowheads="1"/>
                  </pic:cNvPicPr>
                </pic:nvPicPr>
                <pic:blipFill>
                  <a:blip r:embed="rId3" cstate="print"/>
                  <a:srcRect/>
                  <a:stretch>
                    <a:fillRect/>
                  </a:stretch>
                </pic:blipFill>
                <pic:spPr bwMode="auto">
                  <a:xfrm>
                    <a:off x="0" y="0"/>
                    <a:ext cx="648335" cy="642620"/>
                  </a:xfrm>
                  <a:prstGeom prst="rect">
                    <a:avLst/>
                  </a:prstGeom>
                  <a:noFill/>
                  <a:ln w="9525">
                    <a:noFill/>
                    <a:miter lim="800000"/>
                    <a:headEnd/>
                    <a:tailEnd/>
                  </a:ln>
                </pic:spPr>
              </pic:pic>
            </a:graphicData>
          </a:graphic>
        </wp:anchor>
      </w:drawing>
    </w:r>
  </w:p>
  <w:p w:rsidR="008951B3" w:rsidRDefault="008951B3">
    <w:pPr>
      <w:pStyle w:val="Encabezado"/>
      <w:rPr>
        <w:lang w:val="es-AR"/>
      </w:rPr>
    </w:pPr>
  </w:p>
  <w:p w:rsidR="008951B3" w:rsidRDefault="008951B3">
    <w:pPr>
      <w:pStyle w:val="Encabezado"/>
      <w:rPr>
        <w:lang w:val="es-AR"/>
      </w:rPr>
    </w:pPr>
  </w:p>
  <w:p w:rsidR="008951B3" w:rsidRPr="008951B3" w:rsidRDefault="008951B3">
    <w:pPr>
      <w:pStyle w:val="Encabezado"/>
      <w:rPr>
        <w:lang w:val="e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DCC"/>
    <w:multiLevelType w:val="singleLevel"/>
    <w:tmpl w:val="1C90319E"/>
    <w:lvl w:ilvl="0">
      <w:start w:val="8"/>
      <w:numFmt w:val="decimal"/>
      <w:lvlText w:val="%1."/>
      <w:legacy w:legacy="1" w:legacySpace="0" w:legacyIndent="259"/>
      <w:lvlJc w:val="left"/>
      <w:rPr>
        <w:rFonts w:ascii="Arial" w:hAnsi="Arial" w:cs="Arial" w:hint="default"/>
      </w:rPr>
    </w:lvl>
  </w:abstractNum>
  <w:abstractNum w:abstractNumId="1">
    <w:nsid w:val="0EAB7558"/>
    <w:multiLevelType w:val="singleLevel"/>
    <w:tmpl w:val="056ECAD0"/>
    <w:lvl w:ilvl="0">
      <w:start w:val="5"/>
      <w:numFmt w:val="decimal"/>
      <w:lvlText w:val="%1."/>
      <w:legacy w:legacy="1" w:legacySpace="0" w:legacyIndent="283"/>
      <w:lvlJc w:val="left"/>
      <w:rPr>
        <w:rFonts w:ascii="Arial" w:hAnsi="Arial" w:cs="Arial" w:hint="default"/>
      </w:rPr>
    </w:lvl>
  </w:abstractNum>
  <w:abstractNum w:abstractNumId="2">
    <w:nsid w:val="247E39F8"/>
    <w:multiLevelType w:val="singleLevel"/>
    <w:tmpl w:val="5D1EB54E"/>
    <w:lvl w:ilvl="0">
      <w:start w:val="4"/>
      <w:numFmt w:val="decimal"/>
      <w:lvlText w:val="%1."/>
      <w:legacy w:legacy="1" w:legacySpace="0" w:legacyIndent="245"/>
      <w:lvlJc w:val="left"/>
      <w:rPr>
        <w:rFonts w:ascii="Arial" w:hAnsi="Arial" w:cs="Arial" w:hint="default"/>
      </w:rPr>
    </w:lvl>
  </w:abstractNum>
  <w:abstractNum w:abstractNumId="3">
    <w:nsid w:val="3FA010A9"/>
    <w:multiLevelType w:val="hybridMultilevel"/>
    <w:tmpl w:val="A0DA4F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7345043"/>
    <w:multiLevelType w:val="singleLevel"/>
    <w:tmpl w:val="AE36E8A2"/>
    <w:lvl w:ilvl="0">
      <w:start w:val="12"/>
      <w:numFmt w:val="decimal"/>
      <w:lvlText w:val="%1."/>
      <w:legacy w:legacy="1" w:legacySpace="0" w:legacyIndent="422"/>
      <w:lvlJc w:val="left"/>
      <w:rPr>
        <w:rFonts w:ascii="Arial" w:hAnsi="Arial" w:cs="Arial" w:hint="default"/>
      </w:rPr>
    </w:lvl>
  </w:abstractNum>
  <w:abstractNum w:abstractNumId="5">
    <w:nsid w:val="4AD3437C"/>
    <w:multiLevelType w:val="multilevel"/>
    <w:tmpl w:val="6506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9D56F5"/>
    <w:multiLevelType w:val="singleLevel"/>
    <w:tmpl w:val="7D0238CE"/>
    <w:lvl w:ilvl="0">
      <w:start w:val="1"/>
      <w:numFmt w:val="decimal"/>
      <w:lvlText w:val="%1."/>
      <w:legacy w:legacy="1" w:legacySpace="0" w:legacyIndent="326"/>
      <w:lvlJc w:val="left"/>
      <w:rPr>
        <w:rFonts w:ascii="Arial" w:hAnsi="Arial" w:cs="Arial" w:hint="default"/>
      </w:rPr>
    </w:lvl>
  </w:abstractNum>
  <w:abstractNum w:abstractNumId="7">
    <w:nsid w:val="735C5870"/>
    <w:multiLevelType w:val="singleLevel"/>
    <w:tmpl w:val="7DD61900"/>
    <w:lvl w:ilvl="0">
      <w:start w:val="1"/>
      <w:numFmt w:val="decimal"/>
      <w:lvlText w:val="%1."/>
      <w:legacy w:legacy="1" w:legacySpace="0" w:legacyIndent="302"/>
      <w:lvlJc w:val="left"/>
      <w:rPr>
        <w:rFonts w:ascii="Arial" w:hAnsi="Arial" w:cs="Arial" w:hint="default"/>
      </w:rPr>
    </w:lvl>
  </w:abstractNum>
  <w:num w:numId="1">
    <w:abstractNumId w:val="7"/>
  </w:num>
  <w:num w:numId="2">
    <w:abstractNumId w:val="4"/>
  </w:num>
  <w:num w:numId="3">
    <w:abstractNumId w:val="1"/>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991"/>
    <w:rsid w:val="00053695"/>
    <w:rsid w:val="000727A0"/>
    <w:rsid w:val="000C286E"/>
    <w:rsid w:val="001204F7"/>
    <w:rsid w:val="00180061"/>
    <w:rsid w:val="00185400"/>
    <w:rsid w:val="001C5F86"/>
    <w:rsid w:val="001C664A"/>
    <w:rsid w:val="00217161"/>
    <w:rsid w:val="00234431"/>
    <w:rsid w:val="002D0866"/>
    <w:rsid w:val="00307C2E"/>
    <w:rsid w:val="00313458"/>
    <w:rsid w:val="00325585"/>
    <w:rsid w:val="00326527"/>
    <w:rsid w:val="003269D1"/>
    <w:rsid w:val="00333BE4"/>
    <w:rsid w:val="00346E60"/>
    <w:rsid w:val="00354C80"/>
    <w:rsid w:val="003864C8"/>
    <w:rsid w:val="003B099B"/>
    <w:rsid w:val="003B1CD7"/>
    <w:rsid w:val="003B2A78"/>
    <w:rsid w:val="00414138"/>
    <w:rsid w:val="00416423"/>
    <w:rsid w:val="00417695"/>
    <w:rsid w:val="00427E0E"/>
    <w:rsid w:val="004308CA"/>
    <w:rsid w:val="00490001"/>
    <w:rsid w:val="004945A4"/>
    <w:rsid w:val="00494E97"/>
    <w:rsid w:val="00497E64"/>
    <w:rsid w:val="004B110E"/>
    <w:rsid w:val="004B287D"/>
    <w:rsid w:val="004C6A9A"/>
    <w:rsid w:val="004D363D"/>
    <w:rsid w:val="00505CF6"/>
    <w:rsid w:val="00514504"/>
    <w:rsid w:val="00516A7C"/>
    <w:rsid w:val="00520268"/>
    <w:rsid w:val="00573376"/>
    <w:rsid w:val="00577457"/>
    <w:rsid w:val="0057766D"/>
    <w:rsid w:val="00587ECB"/>
    <w:rsid w:val="005C0F20"/>
    <w:rsid w:val="005D34E8"/>
    <w:rsid w:val="005D383C"/>
    <w:rsid w:val="00611129"/>
    <w:rsid w:val="00614FF0"/>
    <w:rsid w:val="006361F5"/>
    <w:rsid w:val="006622E0"/>
    <w:rsid w:val="00664169"/>
    <w:rsid w:val="00667F42"/>
    <w:rsid w:val="00692317"/>
    <w:rsid w:val="006C0CCB"/>
    <w:rsid w:val="006E18FD"/>
    <w:rsid w:val="00724546"/>
    <w:rsid w:val="00737CF8"/>
    <w:rsid w:val="0074645E"/>
    <w:rsid w:val="007466E8"/>
    <w:rsid w:val="00764747"/>
    <w:rsid w:val="00765AF3"/>
    <w:rsid w:val="007B7ED4"/>
    <w:rsid w:val="007C0B95"/>
    <w:rsid w:val="007E3C4F"/>
    <w:rsid w:val="00830DB7"/>
    <w:rsid w:val="0083658B"/>
    <w:rsid w:val="00843D1B"/>
    <w:rsid w:val="00855DE8"/>
    <w:rsid w:val="008951B3"/>
    <w:rsid w:val="008A662B"/>
    <w:rsid w:val="008E0EA3"/>
    <w:rsid w:val="008F6BB6"/>
    <w:rsid w:val="0096210C"/>
    <w:rsid w:val="009662F3"/>
    <w:rsid w:val="00974C83"/>
    <w:rsid w:val="00984F2F"/>
    <w:rsid w:val="009A27A4"/>
    <w:rsid w:val="009D4FAF"/>
    <w:rsid w:val="00A05BC3"/>
    <w:rsid w:val="00A148F4"/>
    <w:rsid w:val="00A52321"/>
    <w:rsid w:val="00A52C9D"/>
    <w:rsid w:val="00A64A8E"/>
    <w:rsid w:val="00AA2AD7"/>
    <w:rsid w:val="00AA7E59"/>
    <w:rsid w:val="00B0049A"/>
    <w:rsid w:val="00B05ABB"/>
    <w:rsid w:val="00B05D02"/>
    <w:rsid w:val="00B14393"/>
    <w:rsid w:val="00B146FE"/>
    <w:rsid w:val="00B27831"/>
    <w:rsid w:val="00B35055"/>
    <w:rsid w:val="00B41058"/>
    <w:rsid w:val="00B43171"/>
    <w:rsid w:val="00B5291B"/>
    <w:rsid w:val="00B86F1D"/>
    <w:rsid w:val="00B92675"/>
    <w:rsid w:val="00B94991"/>
    <w:rsid w:val="00BA5B51"/>
    <w:rsid w:val="00BD048F"/>
    <w:rsid w:val="00C0121C"/>
    <w:rsid w:val="00C31036"/>
    <w:rsid w:val="00C36B20"/>
    <w:rsid w:val="00C40DE4"/>
    <w:rsid w:val="00C60E0D"/>
    <w:rsid w:val="00C63E18"/>
    <w:rsid w:val="00C659DA"/>
    <w:rsid w:val="00C832DA"/>
    <w:rsid w:val="00C8454D"/>
    <w:rsid w:val="00C92834"/>
    <w:rsid w:val="00CA628C"/>
    <w:rsid w:val="00CC69EA"/>
    <w:rsid w:val="00D011B0"/>
    <w:rsid w:val="00D3763C"/>
    <w:rsid w:val="00D40D88"/>
    <w:rsid w:val="00D4725B"/>
    <w:rsid w:val="00D51828"/>
    <w:rsid w:val="00D71548"/>
    <w:rsid w:val="00D81696"/>
    <w:rsid w:val="00E35188"/>
    <w:rsid w:val="00E36618"/>
    <w:rsid w:val="00E41C53"/>
    <w:rsid w:val="00E83D6C"/>
    <w:rsid w:val="00EA20AB"/>
    <w:rsid w:val="00EB098F"/>
    <w:rsid w:val="00ED430C"/>
    <w:rsid w:val="00F16C30"/>
    <w:rsid w:val="00F24B3D"/>
    <w:rsid w:val="00F461AF"/>
    <w:rsid w:val="00F53203"/>
    <w:rsid w:val="00F5587E"/>
    <w:rsid w:val="00F6112B"/>
    <w:rsid w:val="00F650B0"/>
    <w:rsid w:val="00F7206C"/>
    <w:rsid w:val="00F87B75"/>
    <w:rsid w:val="00F9700B"/>
    <w:rsid w:val="00FB453E"/>
    <w:rsid w:val="00FB7E75"/>
    <w:rsid w:val="00FD1812"/>
    <w:rsid w:val="00FF3B0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DA"/>
    <w:pPr>
      <w:widowControl w:val="0"/>
      <w:autoSpaceDE w:val="0"/>
      <w:autoSpaceDN w:val="0"/>
      <w:adjustRightInd w:val="0"/>
      <w:spacing w:after="0" w:line="240" w:lineRule="auto"/>
    </w:pPr>
    <w:rPr>
      <w:rFonts w:ascii="Arial" w:hAnsi="Arial" w:cs="Arial"/>
      <w:sz w:val="20"/>
      <w:szCs w:val="20"/>
    </w:rPr>
  </w:style>
  <w:style w:type="paragraph" w:styleId="Ttulo2">
    <w:name w:val="heading 2"/>
    <w:basedOn w:val="Normal"/>
    <w:next w:val="Normal"/>
    <w:link w:val="Ttulo2Car"/>
    <w:uiPriority w:val="9"/>
    <w:semiHidden/>
    <w:unhideWhenUsed/>
    <w:qFormat/>
    <w:rsid w:val="00CA6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5C0F20"/>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2317"/>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317"/>
    <w:rPr>
      <w:rFonts w:ascii="Tahoma" w:hAnsi="Tahoma" w:cs="Tahoma"/>
      <w:sz w:val="16"/>
      <w:szCs w:val="16"/>
    </w:rPr>
  </w:style>
  <w:style w:type="character" w:styleId="Hipervnculo">
    <w:name w:val="Hyperlink"/>
    <w:basedOn w:val="Fuentedeprrafopredeter"/>
    <w:uiPriority w:val="99"/>
    <w:unhideWhenUsed/>
    <w:rsid w:val="00692317"/>
    <w:rPr>
      <w:color w:val="0000FF" w:themeColor="hyperlink"/>
      <w:u w:val="single"/>
    </w:rPr>
  </w:style>
  <w:style w:type="character" w:customStyle="1" w:styleId="Ttulo4Car">
    <w:name w:val="Título 4 Car"/>
    <w:basedOn w:val="Fuentedeprrafopredeter"/>
    <w:link w:val="Ttulo4"/>
    <w:uiPriority w:val="9"/>
    <w:rsid w:val="005C0F20"/>
    <w:rPr>
      <w:rFonts w:ascii="Times New Roman" w:eastAsia="Times New Roman" w:hAnsi="Times New Roman" w:cs="Times New Roman"/>
      <w:b/>
      <w:bCs/>
      <w:sz w:val="24"/>
      <w:szCs w:val="24"/>
    </w:rPr>
  </w:style>
  <w:style w:type="character" w:customStyle="1" w:styleId="Ttulo2Car">
    <w:name w:val="Título 2 Car"/>
    <w:basedOn w:val="Fuentedeprrafopredeter"/>
    <w:link w:val="Ttulo2"/>
    <w:uiPriority w:val="9"/>
    <w:semiHidden/>
    <w:rsid w:val="00CA628C"/>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4945A4"/>
    <w:pPr>
      <w:ind w:left="720"/>
      <w:contextualSpacing/>
    </w:pPr>
  </w:style>
  <w:style w:type="table" w:styleId="Tablaconcuadrcula">
    <w:name w:val="Table Grid"/>
    <w:basedOn w:val="Tablanormal"/>
    <w:uiPriority w:val="59"/>
    <w:rsid w:val="00BD04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F9700B"/>
    <w:pPr>
      <w:widowControl w:val="0"/>
      <w:autoSpaceDE w:val="0"/>
      <w:autoSpaceDN w:val="0"/>
      <w:adjustRightInd w:val="0"/>
      <w:spacing w:after="0" w:line="240" w:lineRule="auto"/>
    </w:pPr>
    <w:rPr>
      <w:rFonts w:ascii="Arial" w:hAnsi="Arial" w:cs="Arial"/>
      <w:sz w:val="20"/>
      <w:szCs w:val="20"/>
    </w:rPr>
  </w:style>
  <w:style w:type="paragraph" w:styleId="Encabezado">
    <w:name w:val="header"/>
    <w:basedOn w:val="Normal"/>
    <w:link w:val="EncabezadoCar"/>
    <w:uiPriority w:val="99"/>
    <w:semiHidden/>
    <w:unhideWhenUsed/>
    <w:rsid w:val="0074645E"/>
    <w:pPr>
      <w:tabs>
        <w:tab w:val="center" w:pos="4536"/>
        <w:tab w:val="right" w:pos="9072"/>
      </w:tabs>
    </w:pPr>
  </w:style>
  <w:style w:type="character" w:customStyle="1" w:styleId="EncabezadoCar">
    <w:name w:val="Encabezado Car"/>
    <w:basedOn w:val="Fuentedeprrafopredeter"/>
    <w:link w:val="Encabezado"/>
    <w:uiPriority w:val="99"/>
    <w:semiHidden/>
    <w:rsid w:val="0074645E"/>
    <w:rPr>
      <w:rFonts w:ascii="Arial" w:hAnsi="Arial" w:cs="Arial"/>
      <w:sz w:val="20"/>
      <w:szCs w:val="20"/>
    </w:rPr>
  </w:style>
  <w:style w:type="paragraph" w:styleId="Piedepgina">
    <w:name w:val="footer"/>
    <w:basedOn w:val="Normal"/>
    <w:link w:val="PiedepginaCar"/>
    <w:uiPriority w:val="99"/>
    <w:unhideWhenUsed/>
    <w:rsid w:val="0074645E"/>
    <w:pPr>
      <w:tabs>
        <w:tab w:val="center" w:pos="4536"/>
        <w:tab w:val="right" w:pos="9072"/>
      </w:tabs>
    </w:pPr>
  </w:style>
  <w:style w:type="character" w:customStyle="1" w:styleId="PiedepginaCar">
    <w:name w:val="Pie de página Car"/>
    <w:basedOn w:val="Fuentedeprrafopredeter"/>
    <w:link w:val="Piedepgina"/>
    <w:uiPriority w:val="99"/>
    <w:rsid w:val="0074645E"/>
    <w:rPr>
      <w:rFonts w:ascii="Arial" w:hAnsi="Arial" w:cs="Arial"/>
      <w:sz w:val="20"/>
      <w:szCs w:val="20"/>
    </w:rPr>
  </w:style>
  <w:style w:type="character" w:styleId="Textoennegrita">
    <w:name w:val="Strong"/>
    <w:basedOn w:val="Fuentedeprrafopredeter"/>
    <w:uiPriority w:val="22"/>
    <w:qFormat/>
    <w:rsid w:val="00611129"/>
    <w:rPr>
      <w:b/>
      <w:bCs/>
    </w:rPr>
  </w:style>
  <w:style w:type="paragraph" w:styleId="NormalWeb">
    <w:name w:val="Normal (Web)"/>
    <w:basedOn w:val="Normal"/>
    <w:uiPriority w:val="99"/>
    <w:semiHidden/>
    <w:unhideWhenUsed/>
    <w:rsid w:val="004B110E"/>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57766D"/>
    <w:rPr>
      <w:sz w:val="16"/>
      <w:szCs w:val="16"/>
    </w:rPr>
  </w:style>
  <w:style w:type="paragraph" w:styleId="Textocomentario">
    <w:name w:val="annotation text"/>
    <w:basedOn w:val="Normal"/>
    <w:link w:val="TextocomentarioCar"/>
    <w:uiPriority w:val="99"/>
    <w:semiHidden/>
    <w:unhideWhenUsed/>
    <w:rsid w:val="0057766D"/>
  </w:style>
  <w:style w:type="character" w:customStyle="1" w:styleId="TextocomentarioCar">
    <w:name w:val="Texto comentario Car"/>
    <w:basedOn w:val="Fuentedeprrafopredeter"/>
    <w:link w:val="Textocomentario"/>
    <w:uiPriority w:val="99"/>
    <w:semiHidden/>
    <w:rsid w:val="0057766D"/>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57766D"/>
    <w:rPr>
      <w:b/>
      <w:bCs/>
    </w:rPr>
  </w:style>
  <w:style w:type="character" w:customStyle="1" w:styleId="AsuntodelcomentarioCar">
    <w:name w:val="Asunto del comentario Car"/>
    <w:basedOn w:val="TextocomentarioCar"/>
    <w:link w:val="Asuntodelcomentario"/>
    <w:uiPriority w:val="99"/>
    <w:semiHidden/>
    <w:rsid w:val="0057766D"/>
    <w:rPr>
      <w:b/>
      <w:bCs/>
    </w:rPr>
  </w:style>
</w:styles>
</file>

<file path=word/webSettings.xml><?xml version="1.0" encoding="utf-8"?>
<w:webSettings xmlns:r="http://schemas.openxmlformats.org/officeDocument/2006/relationships" xmlns:w="http://schemas.openxmlformats.org/wordprocessingml/2006/main">
  <w:divs>
    <w:div w:id="147138958">
      <w:bodyDiv w:val="1"/>
      <w:marLeft w:val="0"/>
      <w:marRight w:val="0"/>
      <w:marTop w:val="0"/>
      <w:marBottom w:val="0"/>
      <w:divBdr>
        <w:top w:val="none" w:sz="0" w:space="0" w:color="auto"/>
        <w:left w:val="none" w:sz="0" w:space="0" w:color="auto"/>
        <w:bottom w:val="none" w:sz="0" w:space="0" w:color="auto"/>
        <w:right w:val="none" w:sz="0" w:space="0" w:color="auto"/>
      </w:divBdr>
      <w:divsChild>
        <w:div w:id="1932084048">
          <w:marLeft w:val="0"/>
          <w:marRight w:val="0"/>
          <w:marTop w:val="0"/>
          <w:marBottom w:val="0"/>
          <w:divBdr>
            <w:top w:val="none" w:sz="0" w:space="0" w:color="auto"/>
            <w:left w:val="none" w:sz="0" w:space="0" w:color="auto"/>
            <w:bottom w:val="none" w:sz="0" w:space="0" w:color="auto"/>
            <w:right w:val="none" w:sz="0" w:space="0" w:color="auto"/>
          </w:divBdr>
        </w:div>
        <w:div w:id="1945265121">
          <w:marLeft w:val="0"/>
          <w:marRight w:val="0"/>
          <w:marTop w:val="0"/>
          <w:marBottom w:val="0"/>
          <w:divBdr>
            <w:top w:val="none" w:sz="0" w:space="0" w:color="auto"/>
            <w:left w:val="none" w:sz="0" w:space="0" w:color="auto"/>
            <w:bottom w:val="none" w:sz="0" w:space="0" w:color="auto"/>
            <w:right w:val="none" w:sz="0" w:space="0" w:color="auto"/>
          </w:divBdr>
        </w:div>
        <w:div w:id="1251506934">
          <w:marLeft w:val="0"/>
          <w:marRight w:val="0"/>
          <w:marTop w:val="0"/>
          <w:marBottom w:val="0"/>
          <w:divBdr>
            <w:top w:val="none" w:sz="0" w:space="0" w:color="auto"/>
            <w:left w:val="none" w:sz="0" w:space="0" w:color="auto"/>
            <w:bottom w:val="none" w:sz="0" w:space="0" w:color="auto"/>
            <w:right w:val="none" w:sz="0" w:space="0" w:color="auto"/>
          </w:divBdr>
        </w:div>
        <w:div w:id="1632787758">
          <w:marLeft w:val="0"/>
          <w:marRight w:val="0"/>
          <w:marTop w:val="0"/>
          <w:marBottom w:val="0"/>
          <w:divBdr>
            <w:top w:val="none" w:sz="0" w:space="0" w:color="auto"/>
            <w:left w:val="none" w:sz="0" w:space="0" w:color="auto"/>
            <w:bottom w:val="none" w:sz="0" w:space="0" w:color="auto"/>
            <w:right w:val="none" w:sz="0" w:space="0" w:color="auto"/>
          </w:divBdr>
        </w:div>
        <w:div w:id="1338384005">
          <w:marLeft w:val="0"/>
          <w:marRight w:val="0"/>
          <w:marTop w:val="0"/>
          <w:marBottom w:val="0"/>
          <w:divBdr>
            <w:top w:val="none" w:sz="0" w:space="0" w:color="auto"/>
            <w:left w:val="none" w:sz="0" w:space="0" w:color="auto"/>
            <w:bottom w:val="none" w:sz="0" w:space="0" w:color="auto"/>
            <w:right w:val="none" w:sz="0" w:space="0" w:color="auto"/>
          </w:divBdr>
        </w:div>
        <w:div w:id="1663968468">
          <w:marLeft w:val="0"/>
          <w:marRight w:val="0"/>
          <w:marTop w:val="0"/>
          <w:marBottom w:val="0"/>
          <w:divBdr>
            <w:top w:val="none" w:sz="0" w:space="0" w:color="auto"/>
            <w:left w:val="none" w:sz="0" w:space="0" w:color="auto"/>
            <w:bottom w:val="none" w:sz="0" w:space="0" w:color="auto"/>
            <w:right w:val="none" w:sz="0" w:space="0" w:color="auto"/>
          </w:divBdr>
        </w:div>
        <w:div w:id="2121409988">
          <w:marLeft w:val="0"/>
          <w:marRight w:val="0"/>
          <w:marTop w:val="0"/>
          <w:marBottom w:val="0"/>
          <w:divBdr>
            <w:top w:val="none" w:sz="0" w:space="0" w:color="auto"/>
            <w:left w:val="none" w:sz="0" w:space="0" w:color="auto"/>
            <w:bottom w:val="none" w:sz="0" w:space="0" w:color="auto"/>
            <w:right w:val="none" w:sz="0" w:space="0" w:color="auto"/>
          </w:divBdr>
        </w:div>
        <w:div w:id="1728722097">
          <w:marLeft w:val="0"/>
          <w:marRight w:val="0"/>
          <w:marTop w:val="0"/>
          <w:marBottom w:val="0"/>
          <w:divBdr>
            <w:top w:val="none" w:sz="0" w:space="0" w:color="auto"/>
            <w:left w:val="none" w:sz="0" w:space="0" w:color="auto"/>
            <w:bottom w:val="none" w:sz="0" w:space="0" w:color="auto"/>
            <w:right w:val="none" w:sz="0" w:space="0" w:color="auto"/>
          </w:divBdr>
        </w:div>
        <w:div w:id="2138646507">
          <w:marLeft w:val="0"/>
          <w:marRight w:val="0"/>
          <w:marTop w:val="0"/>
          <w:marBottom w:val="0"/>
          <w:divBdr>
            <w:top w:val="none" w:sz="0" w:space="0" w:color="auto"/>
            <w:left w:val="none" w:sz="0" w:space="0" w:color="auto"/>
            <w:bottom w:val="none" w:sz="0" w:space="0" w:color="auto"/>
            <w:right w:val="none" w:sz="0" w:space="0" w:color="auto"/>
          </w:divBdr>
        </w:div>
        <w:div w:id="1943610147">
          <w:marLeft w:val="0"/>
          <w:marRight w:val="0"/>
          <w:marTop w:val="0"/>
          <w:marBottom w:val="0"/>
          <w:divBdr>
            <w:top w:val="none" w:sz="0" w:space="0" w:color="auto"/>
            <w:left w:val="none" w:sz="0" w:space="0" w:color="auto"/>
            <w:bottom w:val="none" w:sz="0" w:space="0" w:color="auto"/>
            <w:right w:val="none" w:sz="0" w:space="0" w:color="auto"/>
          </w:divBdr>
        </w:div>
        <w:div w:id="163206597">
          <w:marLeft w:val="0"/>
          <w:marRight w:val="0"/>
          <w:marTop w:val="0"/>
          <w:marBottom w:val="0"/>
          <w:divBdr>
            <w:top w:val="none" w:sz="0" w:space="0" w:color="auto"/>
            <w:left w:val="none" w:sz="0" w:space="0" w:color="auto"/>
            <w:bottom w:val="none" w:sz="0" w:space="0" w:color="auto"/>
            <w:right w:val="none" w:sz="0" w:space="0" w:color="auto"/>
          </w:divBdr>
        </w:div>
        <w:div w:id="2084444990">
          <w:marLeft w:val="0"/>
          <w:marRight w:val="0"/>
          <w:marTop w:val="0"/>
          <w:marBottom w:val="0"/>
          <w:divBdr>
            <w:top w:val="none" w:sz="0" w:space="0" w:color="auto"/>
            <w:left w:val="none" w:sz="0" w:space="0" w:color="auto"/>
            <w:bottom w:val="none" w:sz="0" w:space="0" w:color="auto"/>
            <w:right w:val="none" w:sz="0" w:space="0" w:color="auto"/>
          </w:divBdr>
        </w:div>
        <w:div w:id="533079564">
          <w:marLeft w:val="0"/>
          <w:marRight w:val="0"/>
          <w:marTop w:val="0"/>
          <w:marBottom w:val="0"/>
          <w:divBdr>
            <w:top w:val="none" w:sz="0" w:space="0" w:color="auto"/>
            <w:left w:val="none" w:sz="0" w:space="0" w:color="auto"/>
            <w:bottom w:val="none" w:sz="0" w:space="0" w:color="auto"/>
            <w:right w:val="none" w:sz="0" w:space="0" w:color="auto"/>
          </w:divBdr>
        </w:div>
        <w:div w:id="751392424">
          <w:marLeft w:val="0"/>
          <w:marRight w:val="0"/>
          <w:marTop w:val="0"/>
          <w:marBottom w:val="0"/>
          <w:divBdr>
            <w:top w:val="none" w:sz="0" w:space="0" w:color="auto"/>
            <w:left w:val="none" w:sz="0" w:space="0" w:color="auto"/>
            <w:bottom w:val="none" w:sz="0" w:space="0" w:color="auto"/>
            <w:right w:val="none" w:sz="0" w:space="0" w:color="auto"/>
          </w:divBdr>
        </w:div>
        <w:div w:id="355887342">
          <w:marLeft w:val="0"/>
          <w:marRight w:val="0"/>
          <w:marTop w:val="0"/>
          <w:marBottom w:val="0"/>
          <w:divBdr>
            <w:top w:val="none" w:sz="0" w:space="0" w:color="auto"/>
            <w:left w:val="none" w:sz="0" w:space="0" w:color="auto"/>
            <w:bottom w:val="none" w:sz="0" w:space="0" w:color="auto"/>
            <w:right w:val="none" w:sz="0" w:space="0" w:color="auto"/>
          </w:divBdr>
        </w:div>
      </w:divsChild>
    </w:div>
    <w:div w:id="212891842">
      <w:bodyDiv w:val="1"/>
      <w:marLeft w:val="0"/>
      <w:marRight w:val="0"/>
      <w:marTop w:val="0"/>
      <w:marBottom w:val="0"/>
      <w:divBdr>
        <w:top w:val="none" w:sz="0" w:space="0" w:color="auto"/>
        <w:left w:val="none" w:sz="0" w:space="0" w:color="auto"/>
        <w:bottom w:val="none" w:sz="0" w:space="0" w:color="auto"/>
        <w:right w:val="none" w:sz="0" w:space="0" w:color="auto"/>
      </w:divBdr>
    </w:div>
    <w:div w:id="248779474">
      <w:bodyDiv w:val="1"/>
      <w:marLeft w:val="0"/>
      <w:marRight w:val="0"/>
      <w:marTop w:val="0"/>
      <w:marBottom w:val="0"/>
      <w:divBdr>
        <w:top w:val="none" w:sz="0" w:space="0" w:color="auto"/>
        <w:left w:val="none" w:sz="0" w:space="0" w:color="auto"/>
        <w:bottom w:val="none" w:sz="0" w:space="0" w:color="auto"/>
        <w:right w:val="none" w:sz="0" w:space="0" w:color="auto"/>
      </w:divBdr>
    </w:div>
    <w:div w:id="268659810">
      <w:bodyDiv w:val="1"/>
      <w:marLeft w:val="0"/>
      <w:marRight w:val="0"/>
      <w:marTop w:val="0"/>
      <w:marBottom w:val="0"/>
      <w:divBdr>
        <w:top w:val="none" w:sz="0" w:space="0" w:color="auto"/>
        <w:left w:val="none" w:sz="0" w:space="0" w:color="auto"/>
        <w:bottom w:val="none" w:sz="0" w:space="0" w:color="auto"/>
        <w:right w:val="none" w:sz="0" w:space="0" w:color="auto"/>
      </w:divBdr>
      <w:divsChild>
        <w:div w:id="1830944966">
          <w:marLeft w:val="0"/>
          <w:marRight w:val="0"/>
          <w:marTop w:val="0"/>
          <w:marBottom w:val="0"/>
          <w:divBdr>
            <w:top w:val="none" w:sz="0" w:space="0" w:color="auto"/>
            <w:left w:val="none" w:sz="0" w:space="0" w:color="auto"/>
            <w:bottom w:val="none" w:sz="0" w:space="0" w:color="auto"/>
            <w:right w:val="none" w:sz="0" w:space="0" w:color="auto"/>
          </w:divBdr>
        </w:div>
        <w:div w:id="808010240">
          <w:marLeft w:val="0"/>
          <w:marRight w:val="0"/>
          <w:marTop w:val="0"/>
          <w:marBottom w:val="0"/>
          <w:divBdr>
            <w:top w:val="none" w:sz="0" w:space="0" w:color="auto"/>
            <w:left w:val="none" w:sz="0" w:space="0" w:color="auto"/>
            <w:bottom w:val="none" w:sz="0" w:space="0" w:color="auto"/>
            <w:right w:val="none" w:sz="0" w:space="0" w:color="auto"/>
          </w:divBdr>
        </w:div>
        <w:div w:id="234246185">
          <w:marLeft w:val="0"/>
          <w:marRight w:val="0"/>
          <w:marTop w:val="0"/>
          <w:marBottom w:val="0"/>
          <w:divBdr>
            <w:top w:val="none" w:sz="0" w:space="0" w:color="auto"/>
            <w:left w:val="none" w:sz="0" w:space="0" w:color="auto"/>
            <w:bottom w:val="none" w:sz="0" w:space="0" w:color="auto"/>
            <w:right w:val="none" w:sz="0" w:space="0" w:color="auto"/>
          </w:divBdr>
        </w:div>
        <w:div w:id="1163547684">
          <w:marLeft w:val="0"/>
          <w:marRight w:val="0"/>
          <w:marTop w:val="0"/>
          <w:marBottom w:val="0"/>
          <w:divBdr>
            <w:top w:val="none" w:sz="0" w:space="0" w:color="auto"/>
            <w:left w:val="none" w:sz="0" w:space="0" w:color="auto"/>
            <w:bottom w:val="none" w:sz="0" w:space="0" w:color="auto"/>
            <w:right w:val="none" w:sz="0" w:space="0" w:color="auto"/>
          </w:divBdr>
        </w:div>
      </w:divsChild>
    </w:div>
    <w:div w:id="281495353">
      <w:bodyDiv w:val="1"/>
      <w:marLeft w:val="0"/>
      <w:marRight w:val="0"/>
      <w:marTop w:val="0"/>
      <w:marBottom w:val="0"/>
      <w:divBdr>
        <w:top w:val="none" w:sz="0" w:space="0" w:color="auto"/>
        <w:left w:val="none" w:sz="0" w:space="0" w:color="auto"/>
        <w:bottom w:val="none" w:sz="0" w:space="0" w:color="auto"/>
        <w:right w:val="none" w:sz="0" w:space="0" w:color="auto"/>
      </w:divBdr>
    </w:div>
    <w:div w:id="390426777">
      <w:bodyDiv w:val="1"/>
      <w:marLeft w:val="0"/>
      <w:marRight w:val="0"/>
      <w:marTop w:val="0"/>
      <w:marBottom w:val="0"/>
      <w:divBdr>
        <w:top w:val="none" w:sz="0" w:space="0" w:color="auto"/>
        <w:left w:val="none" w:sz="0" w:space="0" w:color="auto"/>
        <w:bottom w:val="none" w:sz="0" w:space="0" w:color="auto"/>
        <w:right w:val="none" w:sz="0" w:space="0" w:color="auto"/>
      </w:divBdr>
    </w:div>
    <w:div w:id="400834598">
      <w:bodyDiv w:val="1"/>
      <w:marLeft w:val="0"/>
      <w:marRight w:val="0"/>
      <w:marTop w:val="0"/>
      <w:marBottom w:val="0"/>
      <w:divBdr>
        <w:top w:val="none" w:sz="0" w:space="0" w:color="auto"/>
        <w:left w:val="none" w:sz="0" w:space="0" w:color="auto"/>
        <w:bottom w:val="none" w:sz="0" w:space="0" w:color="auto"/>
        <w:right w:val="none" w:sz="0" w:space="0" w:color="auto"/>
      </w:divBdr>
    </w:div>
    <w:div w:id="603611184">
      <w:bodyDiv w:val="1"/>
      <w:marLeft w:val="0"/>
      <w:marRight w:val="0"/>
      <w:marTop w:val="0"/>
      <w:marBottom w:val="0"/>
      <w:divBdr>
        <w:top w:val="none" w:sz="0" w:space="0" w:color="auto"/>
        <w:left w:val="none" w:sz="0" w:space="0" w:color="auto"/>
        <w:bottom w:val="none" w:sz="0" w:space="0" w:color="auto"/>
        <w:right w:val="none" w:sz="0" w:space="0" w:color="auto"/>
      </w:divBdr>
    </w:div>
    <w:div w:id="816186040">
      <w:bodyDiv w:val="1"/>
      <w:marLeft w:val="0"/>
      <w:marRight w:val="0"/>
      <w:marTop w:val="0"/>
      <w:marBottom w:val="0"/>
      <w:divBdr>
        <w:top w:val="none" w:sz="0" w:space="0" w:color="auto"/>
        <w:left w:val="none" w:sz="0" w:space="0" w:color="auto"/>
        <w:bottom w:val="none" w:sz="0" w:space="0" w:color="auto"/>
        <w:right w:val="none" w:sz="0" w:space="0" w:color="auto"/>
      </w:divBdr>
    </w:div>
    <w:div w:id="955520602">
      <w:bodyDiv w:val="1"/>
      <w:marLeft w:val="0"/>
      <w:marRight w:val="0"/>
      <w:marTop w:val="0"/>
      <w:marBottom w:val="0"/>
      <w:divBdr>
        <w:top w:val="none" w:sz="0" w:space="0" w:color="auto"/>
        <w:left w:val="none" w:sz="0" w:space="0" w:color="auto"/>
        <w:bottom w:val="none" w:sz="0" w:space="0" w:color="auto"/>
        <w:right w:val="none" w:sz="0" w:space="0" w:color="auto"/>
      </w:divBdr>
      <w:divsChild>
        <w:div w:id="1599868380">
          <w:marLeft w:val="0"/>
          <w:marRight w:val="0"/>
          <w:marTop w:val="0"/>
          <w:marBottom w:val="0"/>
          <w:divBdr>
            <w:top w:val="none" w:sz="0" w:space="0" w:color="auto"/>
            <w:left w:val="none" w:sz="0" w:space="0" w:color="auto"/>
            <w:bottom w:val="none" w:sz="0" w:space="0" w:color="auto"/>
            <w:right w:val="none" w:sz="0" w:space="0" w:color="auto"/>
          </w:divBdr>
        </w:div>
        <w:div w:id="924411454">
          <w:marLeft w:val="0"/>
          <w:marRight w:val="0"/>
          <w:marTop w:val="0"/>
          <w:marBottom w:val="0"/>
          <w:divBdr>
            <w:top w:val="none" w:sz="0" w:space="0" w:color="auto"/>
            <w:left w:val="none" w:sz="0" w:space="0" w:color="auto"/>
            <w:bottom w:val="none" w:sz="0" w:space="0" w:color="auto"/>
            <w:right w:val="none" w:sz="0" w:space="0" w:color="auto"/>
          </w:divBdr>
        </w:div>
        <w:div w:id="72751264">
          <w:marLeft w:val="0"/>
          <w:marRight w:val="0"/>
          <w:marTop w:val="0"/>
          <w:marBottom w:val="0"/>
          <w:divBdr>
            <w:top w:val="none" w:sz="0" w:space="0" w:color="auto"/>
            <w:left w:val="none" w:sz="0" w:space="0" w:color="auto"/>
            <w:bottom w:val="none" w:sz="0" w:space="0" w:color="auto"/>
            <w:right w:val="none" w:sz="0" w:space="0" w:color="auto"/>
          </w:divBdr>
        </w:div>
        <w:div w:id="823349669">
          <w:marLeft w:val="0"/>
          <w:marRight w:val="0"/>
          <w:marTop w:val="0"/>
          <w:marBottom w:val="0"/>
          <w:divBdr>
            <w:top w:val="none" w:sz="0" w:space="0" w:color="auto"/>
            <w:left w:val="none" w:sz="0" w:space="0" w:color="auto"/>
            <w:bottom w:val="none" w:sz="0" w:space="0" w:color="auto"/>
            <w:right w:val="none" w:sz="0" w:space="0" w:color="auto"/>
          </w:divBdr>
        </w:div>
        <w:div w:id="1137527619">
          <w:marLeft w:val="0"/>
          <w:marRight w:val="0"/>
          <w:marTop w:val="0"/>
          <w:marBottom w:val="0"/>
          <w:divBdr>
            <w:top w:val="none" w:sz="0" w:space="0" w:color="auto"/>
            <w:left w:val="none" w:sz="0" w:space="0" w:color="auto"/>
            <w:bottom w:val="none" w:sz="0" w:space="0" w:color="auto"/>
            <w:right w:val="none" w:sz="0" w:space="0" w:color="auto"/>
          </w:divBdr>
        </w:div>
        <w:div w:id="1767338708">
          <w:marLeft w:val="0"/>
          <w:marRight w:val="0"/>
          <w:marTop w:val="0"/>
          <w:marBottom w:val="0"/>
          <w:divBdr>
            <w:top w:val="none" w:sz="0" w:space="0" w:color="auto"/>
            <w:left w:val="none" w:sz="0" w:space="0" w:color="auto"/>
            <w:bottom w:val="none" w:sz="0" w:space="0" w:color="auto"/>
            <w:right w:val="none" w:sz="0" w:space="0" w:color="auto"/>
          </w:divBdr>
        </w:div>
        <w:div w:id="1757049418">
          <w:marLeft w:val="0"/>
          <w:marRight w:val="0"/>
          <w:marTop w:val="0"/>
          <w:marBottom w:val="0"/>
          <w:divBdr>
            <w:top w:val="none" w:sz="0" w:space="0" w:color="auto"/>
            <w:left w:val="none" w:sz="0" w:space="0" w:color="auto"/>
            <w:bottom w:val="none" w:sz="0" w:space="0" w:color="auto"/>
            <w:right w:val="none" w:sz="0" w:space="0" w:color="auto"/>
          </w:divBdr>
        </w:div>
      </w:divsChild>
    </w:div>
    <w:div w:id="994723361">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0"/>
          <w:divBdr>
            <w:top w:val="none" w:sz="0" w:space="0" w:color="auto"/>
            <w:left w:val="none" w:sz="0" w:space="0" w:color="auto"/>
            <w:bottom w:val="none" w:sz="0" w:space="0" w:color="auto"/>
            <w:right w:val="none" w:sz="0" w:space="0" w:color="auto"/>
          </w:divBdr>
        </w:div>
        <w:div w:id="790829018">
          <w:marLeft w:val="0"/>
          <w:marRight w:val="0"/>
          <w:marTop w:val="0"/>
          <w:marBottom w:val="0"/>
          <w:divBdr>
            <w:top w:val="none" w:sz="0" w:space="0" w:color="auto"/>
            <w:left w:val="none" w:sz="0" w:space="0" w:color="auto"/>
            <w:bottom w:val="none" w:sz="0" w:space="0" w:color="auto"/>
            <w:right w:val="none" w:sz="0" w:space="0" w:color="auto"/>
          </w:divBdr>
        </w:div>
        <w:div w:id="512913577">
          <w:marLeft w:val="0"/>
          <w:marRight w:val="0"/>
          <w:marTop w:val="0"/>
          <w:marBottom w:val="0"/>
          <w:divBdr>
            <w:top w:val="none" w:sz="0" w:space="0" w:color="auto"/>
            <w:left w:val="none" w:sz="0" w:space="0" w:color="auto"/>
            <w:bottom w:val="none" w:sz="0" w:space="0" w:color="auto"/>
            <w:right w:val="none" w:sz="0" w:space="0" w:color="auto"/>
          </w:divBdr>
        </w:div>
        <w:div w:id="1002440623">
          <w:marLeft w:val="0"/>
          <w:marRight w:val="0"/>
          <w:marTop w:val="0"/>
          <w:marBottom w:val="0"/>
          <w:divBdr>
            <w:top w:val="none" w:sz="0" w:space="0" w:color="auto"/>
            <w:left w:val="none" w:sz="0" w:space="0" w:color="auto"/>
            <w:bottom w:val="none" w:sz="0" w:space="0" w:color="auto"/>
            <w:right w:val="none" w:sz="0" w:space="0" w:color="auto"/>
          </w:divBdr>
        </w:div>
        <w:div w:id="1560556255">
          <w:marLeft w:val="0"/>
          <w:marRight w:val="0"/>
          <w:marTop w:val="0"/>
          <w:marBottom w:val="0"/>
          <w:divBdr>
            <w:top w:val="none" w:sz="0" w:space="0" w:color="auto"/>
            <w:left w:val="none" w:sz="0" w:space="0" w:color="auto"/>
            <w:bottom w:val="none" w:sz="0" w:space="0" w:color="auto"/>
            <w:right w:val="none" w:sz="0" w:space="0" w:color="auto"/>
          </w:divBdr>
        </w:div>
        <w:div w:id="517886639">
          <w:marLeft w:val="0"/>
          <w:marRight w:val="0"/>
          <w:marTop w:val="0"/>
          <w:marBottom w:val="0"/>
          <w:divBdr>
            <w:top w:val="none" w:sz="0" w:space="0" w:color="auto"/>
            <w:left w:val="none" w:sz="0" w:space="0" w:color="auto"/>
            <w:bottom w:val="none" w:sz="0" w:space="0" w:color="auto"/>
            <w:right w:val="none" w:sz="0" w:space="0" w:color="auto"/>
          </w:divBdr>
        </w:div>
        <w:div w:id="504171998">
          <w:marLeft w:val="0"/>
          <w:marRight w:val="0"/>
          <w:marTop w:val="0"/>
          <w:marBottom w:val="0"/>
          <w:divBdr>
            <w:top w:val="none" w:sz="0" w:space="0" w:color="auto"/>
            <w:left w:val="none" w:sz="0" w:space="0" w:color="auto"/>
            <w:bottom w:val="none" w:sz="0" w:space="0" w:color="auto"/>
            <w:right w:val="none" w:sz="0" w:space="0" w:color="auto"/>
          </w:divBdr>
        </w:div>
        <w:div w:id="437025809">
          <w:marLeft w:val="0"/>
          <w:marRight w:val="0"/>
          <w:marTop w:val="0"/>
          <w:marBottom w:val="0"/>
          <w:divBdr>
            <w:top w:val="none" w:sz="0" w:space="0" w:color="auto"/>
            <w:left w:val="none" w:sz="0" w:space="0" w:color="auto"/>
            <w:bottom w:val="none" w:sz="0" w:space="0" w:color="auto"/>
            <w:right w:val="none" w:sz="0" w:space="0" w:color="auto"/>
          </w:divBdr>
        </w:div>
      </w:divsChild>
    </w:div>
    <w:div w:id="1138449139">
      <w:bodyDiv w:val="1"/>
      <w:marLeft w:val="0"/>
      <w:marRight w:val="0"/>
      <w:marTop w:val="0"/>
      <w:marBottom w:val="0"/>
      <w:divBdr>
        <w:top w:val="none" w:sz="0" w:space="0" w:color="auto"/>
        <w:left w:val="none" w:sz="0" w:space="0" w:color="auto"/>
        <w:bottom w:val="none" w:sz="0" w:space="0" w:color="auto"/>
        <w:right w:val="none" w:sz="0" w:space="0" w:color="auto"/>
      </w:divBdr>
      <w:divsChild>
        <w:div w:id="1445463012">
          <w:marLeft w:val="0"/>
          <w:marRight w:val="0"/>
          <w:marTop w:val="0"/>
          <w:marBottom w:val="0"/>
          <w:divBdr>
            <w:top w:val="none" w:sz="0" w:space="0" w:color="auto"/>
            <w:left w:val="none" w:sz="0" w:space="0" w:color="auto"/>
            <w:bottom w:val="none" w:sz="0" w:space="0" w:color="auto"/>
            <w:right w:val="none" w:sz="0" w:space="0" w:color="auto"/>
          </w:divBdr>
        </w:div>
        <w:div w:id="1069694687">
          <w:marLeft w:val="0"/>
          <w:marRight w:val="0"/>
          <w:marTop w:val="0"/>
          <w:marBottom w:val="0"/>
          <w:divBdr>
            <w:top w:val="none" w:sz="0" w:space="0" w:color="auto"/>
            <w:left w:val="none" w:sz="0" w:space="0" w:color="auto"/>
            <w:bottom w:val="none" w:sz="0" w:space="0" w:color="auto"/>
            <w:right w:val="none" w:sz="0" w:space="0" w:color="auto"/>
          </w:divBdr>
        </w:div>
        <w:div w:id="7954565">
          <w:marLeft w:val="0"/>
          <w:marRight w:val="0"/>
          <w:marTop w:val="0"/>
          <w:marBottom w:val="0"/>
          <w:divBdr>
            <w:top w:val="none" w:sz="0" w:space="0" w:color="auto"/>
            <w:left w:val="none" w:sz="0" w:space="0" w:color="auto"/>
            <w:bottom w:val="none" w:sz="0" w:space="0" w:color="auto"/>
            <w:right w:val="none" w:sz="0" w:space="0" w:color="auto"/>
          </w:divBdr>
        </w:div>
        <w:div w:id="50346290">
          <w:marLeft w:val="0"/>
          <w:marRight w:val="0"/>
          <w:marTop w:val="0"/>
          <w:marBottom w:val="0"/>
          <w:divBdr>
            <w:top w:val="none" w:sz="0" w:space="0" w:color="auto"/>
            <w:left w:val="none" w:sz="0" w:space="0" w:color="auto"/>
            <w:bottom w:val="none" w:sz="0" w:space="0" w:color="auto"/>
            <w:right w:val="none" w:sz="0" w:space="0" w:color="auto"/>
          </w:divBdr>
        </w:div>
      </w:divsChild>
    </w:div>
    <w:div w:id="1377511567">
      <w:bodyDiv w:val="1"/>
      <w:marLeft w:val="0"/>
      <w:marRight w:val="0"/>
      <w:marTop w:val="0"/>
      <w:marBottom w:val="0"/>
      <w:divBdr>
        <w:top w:val="none" w:sz="0" w:space="0" w:color="auto"/>
        <w:left w:val="none" w:sz="0" w:space="0" w:color="auto"/>
        <w:bottom w:val="none" w:sz="0" w:space="0" w:color="auto"/>
        <w:right w:val="none" w:sz="0" w:space="0" w:color="auto"/>
      </w:divBdr>
    </w:div>
    <w:div w:id="1388796349">
      <w:bodyDiv w:val="1"/>
      <w:marLeft w:val="0"/>
      <w:marRight w:val="0"/>
      <w:marTop w:val="0"/>
      <w:marBottom w:val="0"/>
      <w:divBdr>
        <w:top w:val="none" w:sz="0" w:space="0" w:color="auto"/>
        <w:left w:val="none" w:sz="0" w:space="0" w:color="auto"/>
        <w:bottom w:val="none" w:sz="0" w:space="0" w:color="auto"/>
        <w:right w:val="none" w:sz="0" w:space="0" w:color="auto"/>
      </w:divBdr>
    </w:div>
    <w:div w:id="1472594508">
      <w:bodyDiv w:val="1"/>
      <w:marLeft w:val="0"/>
      <w:marRight w:val="0"/>
      <w:marTop w:val="0"/>
      <w:marBottom w:val="0"/>
      <w:divBdr>
        <w:top w:val="none" w:sz="0" w:space="0" w:color="auto"/>
        <w:left w:val="none" w:sz="0" w:space="0" w:color="auto"/>
        <w:bottom w:val="none" w:sz="0" w:space="0" w:color="auto"/>
        <w:right w:val="none" w:sz="0" w:space="0" w:color="auto"/>
      </w:divBdr>
    </w:div>
    <w:div w:id="1479568451">
      <w:bodyDiv w:val="1"/>
      <w:marLeft w:val="0"/>
      <w:marRight w:val="0"/>
      <w:marTop w:val="0"/>
      <w:marBottom w:val="0"/>
      <w:divBdr>
        <w:top w:val="none" w:sz="0" w:space="0" w:color="auto"/>
        <w:left w:val="none" w:sz="0" w:space="0" w:color="auto"/>
        <w:bottom w:val="none" w:sz="0" w:space="0" w:color="auto"/>
        <w:right w:val="none" w:sz="0" w:space="0" w:color="auto"/>
      </w:divBdr>
      <w:divsChild>
        <w:div w:id="1251232291">
          <w:marLeft w:val="0"/>
          <w:marRight w:val="0"/>
          <w:marTop w:val="0"/>
          <w:marBottom w:val="0"/>
          <w:divBdr>
            <w:top w:val="none" w:sz="0" w:space="0" w:color="auto"/>
            <w:left w:val="none" w:sz="0" w:space="0" w:color="auto"/>
            <w:bottom w:val="none" w:sz="0" w:space="0" w:color="auto"/>
            <w:right w:val="none" w:sz="0" w:space="0" w:color="auto"/>
          </w:divBdr>
        </w:div>
        <w:div w:id="1158618357">
          <w:marLeft w:val="0"/>
          <w:marRight w:val="0"/>
          <w:marTop w:val="0"/>
          <w:marBottom w:val="0"/>
          <w:divBdr>
            <w:top w:val="none" w:sz="0" w:space="0" w:color="auto"/>
            <w:left w:val="none" w:sz="0" w:space="0" w:color="auto"/>
            <w:bottom w:val="none" w:sz="0" w:space="0" w:color="auto"/>
            <w:right w:val="none" w:sz="0" w:space="0" w:color="auto"/>
          </w:divBdr>
        </w:div>
        <w:div w:id="1789740212">
          <w:marLeft w:val="0"/>
          <w:marRight w:val="0"/>
          <w:marTop w:val="0"/>
          <w:marBottom w:val="0"/>
          <w:divBdr>
            <w:top w:val="none" w:sz="0" w:space="0" w:color="auto"/>
            <w:left w:val="none" w:sz="0" w:space="0" w:color="auto"/>
            <w:bottom w:val="none" w:sz="0" w:space="0" w:color="auto"/>
            <w:right w:val="none" w:sz="0" w:space="0" w:color="auto"/>
          </w:divBdr>
        </w:div>
        <w:div w:id="977222256">
          <w:marLeft w:val="0"/>
          <w:marRight w:val="0"/>
          <w:marTop w:val="0"/>
          <w:marBottom w:val="0"/>
          <w:divBdr>
            <w:top w:val="none" w:sz="0" w:space="0" w:color="auto"/>
            <w:left w:val="none" w:sz="0" w:space="0" w:color="auto"/>
            <w:bottom w:val="none" w:sz="0" w:space="0" w:color="auto"/>
            <w:right w:val="none" w:sz="0" w:space="0" w:color="auto"/>
          </w:divBdr>
        </w:div>
        <w:div w:id="51542214">
          <w:marLeft w:val="0"/>
          <w:marRight w:val="0"/>
          <w:marTop w:val="0"/>
          <w:marBottom w:val="0"/>
          <w:divBdr>
            <w:top w:val="none" w:sz="0" w:space="0" w:color="auto"/>
            <w:left w:val="none" w:sz="0" w:space="0" w:color="auto"/>
            <w:bottom w:val="none" w:sz="0" w:space="0" w:color="auto"/>
            <w:right w:val="none" w:sz="0" w:space="0" w:color="auto"/>
          </w:divBdr>
        </w:div>
        <w:div w:id="1839802475">
          <w:marLeft w:val="0"/>
          <w:marRight w:val="0"/>
          <w:marTop w:val="0"/>
          <w:marBottom w:val="0"/>
          <w:divBdr>
            <w:top w:val="none" w:sz="0" w:space="0" w:color="auto"/>
            <w:left w:val="none" w:sz="0" w:space="0" w:color="auto"/>
            <w:bottom w:val="none" w:sz="0" w:space="0" w:color="auto"/>
            <w:right w:val="none" w:sz="0" w:space="0" w:color="auto"/>
          </w:divBdr>
        </w:div>
        <w:div w:id="851990455">
          <w:marLeft w:val="0"/>
          <w:marRight w:val="0"/>
          <w:marTop w:val="0"/>
          <w:marBottom w:val="0"/>
          <w:divBdr>
            <w:top w:val="none" w:sz="0" w:space="0" w:color="auto"/>
            <w:left w:val="none" w:sz="0" w:space="0" w:color="auto"/>
            <w:bottom w:val="none" w:sz="0" w:space="0" w:color="auto"/>
            <w:right w:val="none" w:sz="0" w:space="0" w:color="auto"/>
          </w:divBdr>
        </w:div>
        <w:div w:id="962224446">
          <w:marLeft w:val="0"/>
          <w:marRight w:val="0"/>
          <w:marTop w:val="0"/>
          <w:marBottom w:val="0"/>
          <w:divBdr>
            <w:top w:val="none" w:sz="0" w:space="0" w:color="auto"/>
            <w:left w:val="none" w:sz="0" w:space="0" w:color="auto"/>
            <w:bottom w:val="none" w:sz="0" w:space="0" w:color="auto"/>
            <w:right w:val="none" w:sz="0" w:space="0" w:color="auto"/>
          </w:divBdr>
        </w:div>
        <w:div w:id="693380453">
          <w:marLeft w:val="0"/>
          <w:marRight w:val="0"/>
          <w:marTop w:val="0"/>
          <w:marBottom w:val="0"/>
          <w:divBdr>
            <w:top w:val="none" w:sz="0" w:space="0" w:color="auto"/>
            <w:left w:val="none" w:sz="0" w:space="0" w:color="auto"/>
            <w:bottom w:val="none" w:sz="0" w:space="0" w:color="auto"/>
            <w:right w:val="none" w:sz="0" w:space="0" w:color="auto"/>
          </w:divBdr>
        </w:div>
        <w:div w:id="912810644">
          <w:marLeft w:val="0"/>
          <w:marRight w:val="0"/>
          <w:marTop w:val="0"/>
          <w:marBottom w:val="0"/>
          <w:divBdr>
            <w:top w:val="none" w:sz="0" w:space="0" w:color="auto"/>
            <w:left w:val="none" w:sz="0" w:space="0" w:color="auto"/>
            <w:bottom w:val="none" w:sz="0" w:space="0" w:color="auto"/>
            <w:right w:val="none" w:sz="0" w:space="0" w:color="auto"/>
          </w:divBdr>
        </w:div>
        <w:div w:id="2025669351">
          <w:marLeft w:val="0"/>
          <w:marRight w:val="0"/>
          <w:marTop w:val="0"/>
          <w:marBottom w:val="0"/>
          <w:divBdr>
            <w:top w:val="none" w:sz="0" w:space="0" w:color="auto"/>
            <w:left w:val="none" w:sz="0" w:space="0" w:color="auto"/>
            <w:bottom w:val="none" w:sz="0" w:space="0" w:color="auto"/>
            <w:right w:val="none" w:sz="0" w:space="0" w:color="auto"/>
          </w:divBdr>
        </w:div>
        <w:div w:id="580994497">
          <w:marLeft w:val="0"/>
          <w:marRight w:val="0"/>
          <w:marTop w:val="0"/>
          <w:marBottom w:val="0"/>
          <w:divBdr>
            <w:top w:val="none" w:sz="0" w:space="0" w:color="auto"/>
            <w:left w:val="none" w:sz="0" w:space="0" w:color="auto"/>
            <w:bottom w:val="none" w:sz="0" w:space="0" w:color="auto"/>
            <w:right w:val="none" w:sz="0" w:space="0" w:color="auto"/>
          </w:divBdr>
        </w:div>
        <w:div w:id="265188041">
          <w:marLeft w:val="0"/>
          <w:marRight w:val="0"/>
          <w:marTop w:val="0"/>
          <w:marBottom w:val="0"/>
          <w:divBdr>
            <w:top w:val="none" w:sz="0" w:space="0" w:color="auto"/>
            <w:left w:val="none" w:sz="0" w:space="0" w:color="auto"/>
            <w:bottom w:val="none" w:sz="0" w:space="0" w:color="auto"/>
            <w:right w:val="none" w:sz="0" w:space="0" w:color="auto"/>
          </w:divBdr>
        </w:div>
        <w:div w:id="751510301">
          <w:marLeft w:val="0"/>
          <w:marRight w:val="0"/>
          <w:marTop w:val="0"/>
          <w:marBottom w:val="0"/>
          <w:divBdr>
            <w:top w:val="none" w:sz="0" w:space="0" w:color="auto"/>
            <w:left w:val="none" w:sz="0" w:space="0" w:color="auto"/>
            <w:bottom w:val="none" w:sz="0" w:space="0" w:color="auto"/>
            <w:right w:val="none" w:sz="0" w:space="0" w:color="auto"/>
          </w:divBdr>
        </w:div>
        <w:div w:id="721948869">
          <w:marLeft w:val="0"/>
          <w:marRight w:val="0"/>
          <w:marTop w:val="0"/>
          <w:marBottom w:val="0"/>
          <w:divBdr>
            <w:top w:val="none" w:sz="0" w:space="0" w:color="auto"/>
            <w:left w:val="none" w:sz="0" w:space="0" w:color="auto"/>
            <w:bottom w:val="none" w:sz="0" w:space="0" w:color="auto"/>
            <w:right w:val="none" w:sz="0" w:space="0" w:color="auto"/>
          </w:divBdr>
        </w:div>
      </w:divsChild>
    </w:div>
    <w:div w:id="1527790597">
      <w:bodyDiv w:val="1"/>
      <w:marLeft w:val="0"/>
      <w:marRight w:val="0"/>
      <w:marTop w:val="0"/>
      <w:marBottom w:val="0"/>
      <w:divBdr>
        <w:top w:val="none" w:sz="0" w:space="0" w:color="auto"/>
        <w:left w:val="none" w:sz="0" w:space="0" w:color="auto"/>
        <w:bottom w:val="none" w:sz="0" w:space="0" w:color="auto"/>
        <w:right w:val="none" w:sz="0" w:space="0" w:color="auto"/>
      </w:divBdr>
    </w:div>
    <w:div w:id="1552959860">
      <w:bodyDiv w:val="1"/>
      <w:marLeft w:val="0"/>
      <w:marRight w:val="0"/>
      <w:marTop w:val="0"/>
      <w:marBottom w:val="0"/>
      <w:divBdr>
        <w:top w:val="none" w:sz="0" w:space="0" w:color="auto"/>
        <w:left w:val="none" w:sz="0" w:space="0" w:color="auto"/>
        <w:bottom w:val="none" w:sz="0" w:space="0" w:color="auto"/>
        <w:right w:val="none" w:sz="0" w:space="0" w:color="auto"/>
      </w:divBdr>
    </w:div>
    <w:div w:id="1598099573">
      <w:bodyDiv w:val="1"/>
      <w:marLeft w:val="0"/>
      <w:marRight w:val="0"/>
      <w:marTop w:val="0"/>
      <w:marBottom w:val="0"/>
      <w:divBdr>
        <w:top w:val="none" w:sz="0" w:space="0" w:color="auto"/>
        <w:left w:val="none" w:sz="0" w:space="0" w:color="auto"/>
        <w:bottom w:val="none" w:sz="0" w:space="0" w:color="auto"/>
        <w:right w:val="none" w:sz="0" w:space="0" w:color="auto"/>
      </w:divBdr>
    </w:div>
    <w:div w:id="1616710760">
      <w:bodyDiv w:val="1"/>
      <w:marLeft w:val="0"/>
      <w:marRight w:val="0"/>
      <w:marTop w:val="0"/>
      <w:marBottom w:val="0"/>
      <w:divBdr>
        <w:top w:val="none" w:sz="0" w:space="0" w:color="auto"/>
        <w:left w:val="none" w:sz="0" w:space="0" w:color="auto"/>
        <w:bottom w:val="none" w:sz="0" w:space="0" w:color="auto"/>
        <w:right w:val="none" w:sz="0" w:space="0" w:color="auto"/>
      </w:divBdr>
      <w:divsChild>
        <w:div w:id="949439182">
          <w:marLeft w:val="0"/>
          <w:marRight w:val="0"/>
          <w:marTop w:val="0"/>
          <w:marBottom w:val="0"/>
          <w:divBdr>
            <w:top w:val="none" w:sz="0" w:space="0" w:color="auto"/>
            <w:left w:val="none" w:sz="0" w:space="0" w:color="auto"/>
            <w:bottom w:val="none" w:sz="0" w:space="0" w:color="auto"/>
            <w:right w:val="none" w:sz="0" w:space="0" w:color="auto"/>
          </w:divBdr>
        </w:div>
        <w:div w:id="1691949105">
          <w:marLeft w:val="0"/>
          <w:marRight w:val="0"/>
          <w:marTop w:val="0"/>
          <w:marBottom w:val="0"/>
          <w:divBdr>
            <w:top w:val="none" w:sz="0" w:space="0" w:color="auto"/>
            <w:left w:val="none" w:sz="0" w:space="0" w:color="auto"/>
            <w:bottom w:val="none" w:sz="0" w:space="0" w:color="auto"/>
            <w:right w:val="none" w:sz="0" w:space="0" w:color="auto"/>
          </w:divBdr>
        </w:div>
        <w:div w:id="426777361">
          <w:marLeft w:val="0"/>
          <w:marRight w:val="0"/>
          <w:marTop w:val="0"/>
          <w:marBottom w:val="0"/>
          <w:divBdr>
            <w:top w:val="none" w:sz="0" w:space="0" w:color="auto"/>
            <w:left w:val="none" w:sz="0" w:space="0" w:color="auto"/>
            <w:bottom w:val="none" w:sz="0" w:space="0" w:color="auto"/>
            <w:right w:val="none" w:sz="0" w:space="0" w:color="auto"/>
          </w:divBdr>
        </w:div>
        <w:div w:id="1536577601">
          <w:marLeft w:val="0"/>
          <w:marRight w:val="0"/>
          <w:marTop w:val="0"/>
          <w:marBottom w:val="0"/>
          <w:divBdr>
            <w:top w:val="none" w:sz="0" w:space="0" w:color="auto"/>
            <w:left w:val="none" w:sz="0" w:space="0" w:color="auto"/>
            <w:bottom w:val="none" w:sz="0" w:space="0" w:color="auto"/>
            <w:right w:val="none" w:sz="0" w:space="0" w:color="auto"/>
          </w:divBdr>
        </w:div>
        <w:div w:id="2035418130">
          <w:marLeft w:val="0"/>
          <w:marRight w:val="0"/>
          <w:marTop w:val="0"/>
          <w:marBottom w:val="0"/>
          <w:divBdr>
            <w:top w:val="none" w:sz="0" w:space="0" w:color="auto"/>
            <w:left w:val="none" w:sz="0" w:space="0" w:color="auto"/>
            <w:bottom w:val="none" w:sz="0" w:space="0" w:color="auto"/>
            <w:right w:val="none" w:sz="0" w:space="0" w:color="auto"/>
          </w:divBdr>
        </w:div>
        <w:div w:id="662050949">
          <w:marLeft w:val="0"/>
          <w:marRight w:val="0"/>
          <w:marTop w:val="0"/>
          <w:marBottom w:val="0"/>
          <w:divBdr>
            <w:top w:val="none" w:sz="0" w:space="0" w:color="auto"/>
            <w:left w:val="none" w:sz="0" w:space="0" w:color="auto"/>
            <w:bottom w:val="none" w:sz="0" w:space="0" w:color="auto"/>
            <w:right w:val="none" w:sz="0" w:space="0" w:color="auto"/>
          </w:divBdr>
        </w:div>
        <w:div w:id="577832686">
          <w:marLeft w:val="0"/>
          <w:marRight w:val="0"/>
          <w:marTop w:val="0"/>
          <w:marBottom w:val="0"/>
          <w:divBdr>
            <w:top w:val="none" w:sz="0" w:space="0" w:color="auto"/>
            <w:left w:val="none" w:sz="0" w:space="0" w:color="auto"/>
            <w:bottom w:val="none" w:sz="0" w:space="0" w:color="auto"/>
            <w:right w:val="none" w:sz="0" w:space="0" w:color="auto"/>
          </w:divBdr>
        </w:div>
      </w:divsChild>
    </w:div>
    <w:div w:id="1846549695">
      <w:bodyDiv w:val="1"/>
      <w:marLeft w:val="0"/>
      <w:marRight w:val="0"/>
      <w:marTop w:val="0"/>
      <w:marBottom w:val="0"/>
      <w:divBdr>
        <w:top w:val="none" w:sz="0" w:space="0" w:color="auto"/>
        <w:left w:val="none" w:sz="0" w:space="0" w:color="auto"/>
        <w:bottom w:val="none" w:sz="0" w:space="0" w:color="auto"/>
        <w:right w:val="none" w:sz="0" w:space="0" w:color="auto"/>
      </w:divBdr>
    </w:div>
    <w:div w:id="1961447889">
      <w:bodyDiv w:val="1"/>
      <w:marLeft w:val="0"/>
      <w:marRight w:val="0"/>
      <w:marTop w:val="0"/>
      <w:marBottom w:val="0"/>
      <w:divBdr>
        <w:top w:val="none" w:sz="0" w:space="0" w:color="auto"/>
        <w:left w:val="none" w:sz="0" w:space="0" w:color="auto"/>
        <w:bottom w:val="none" w:sz="0" w:space="0" w:color="auto"/>
        <w:right w:val="none" w:sz="0" w:space="0" w:color="auto"/>
      </w:divBdr>
    </w:div>
    <w:div w:id="2024504955">
      <w:bodyDiv w:val="1"/>
      <w:marLeft w:val="0"/>
      <w:marRight w:val="0"/>
      <w:marTop w:val="0"/>
      <w:marBottom w:val="0"/>
      <w:divBdr>
        <w:top w:val="none" w:sz="0" w:space="0" w:color="auto"/>
        <w:left w:val="none" w:sz="0" w:space="0" w:color="auto"/>
        <w:bottom w:val="none" w:sz="0" w:space="0" w:color="auto"/>
        <w:right w:val="none" w:sz="0" w:space="0" w:color="auto"/>
      </w:divBdr>
      <w:divsChild>
        <w:div w:id="1282150179">
          <w:marLeft w:val="0"/>
          <w:marRight w:val="0"/>
          <w:marTop w:val="0"/>
          <w:marBottom w:val="0"/>
          <w:divBdr>
            <w:top w:val="none" w:sz="0" w:space="0" w:color="auto"/>
            <w:left w:val="none" w:sz="0" w:space="0" w:color="auto"/>
            <w:bottom w:val="none" w:sz="0" w:space="0" w:color="auto"/>
            <w:right w:val="none" w:sz="0" w:space="0" w:color="auto"/>
          </w:divBdr>
        </w:div>
        <w:div w:id="889270610">
          <w:marLeft w:val="0"/>
          <w:marRight w:val="0"/>
          <w:marTop w:val="0"/>
          <w:marBottom w:val="0"/>
          <w:divBdr>
            <w:top w:val="none" w:sz="0" w:space="0" w:color="auto"/>
            <w:left w:val="none" w:sz="0" w:space="0" w:color="auto"/>
            <w:bottom w:val="none" w:sz="0" w:space="0" w:color="auto"/>
            <w:right w:val="none" w:sz="0" w:space="0" w:color="auto"/>
          </w:divBdr>
        </w:div>
        <w:div w:id="1065878945">
          <w:marLeft w:val="0"/>
          <w:marRight w:val="0"/>
          <w:marTop w:val="0"/>
          <w:marBottom w:val="0"/>
          <w:divBdr>
            <w:top w:val="none" w:sz="0" w:space="0" w:color="auto"/>
            <w:left w:val="none" w:sz="0" w:space="0" w:color="auto"/>
            <w:bottom w:val="none" w:sz="0" w:space="0" w:color="auto"/>
            <w:right w:val="none" w:sz="0" w:space="0" w:color="auto"/>
          </w:divBdr>
        </w:div>
        <w:div w:id="2137018875">
          <w:marLeft w:val="0"/>
          <w:marRight w:val="0"/>
          <w:marTop w:val="0"/>
          <w:marBottom w:val="0"/>
          <w:divBdr>
            <w:top w:val="none" w:sz="0" w:space="0" w:color="auto"/>
            <w:left w:val="none" w:sz="0" w:space="0" w:color="auto"/>
            <w:bottom w:val="none" w:sz="0" w:space="0" w:color="auto"/>
            <w:right w:val="none" w:sz="0" w:space="0" w:color="auto"/>
          </w:divBdr>
        </w:div>
        <w:div w:id="711611864">
          <w:marLeft w:val="0"/>
          <w:marRight w:val="0"/>
          <w:marTop w:val="0"/>
          <w:marBottom w:val="0"/>
          <w:divBdr>
            <w:top w:val="none" w:sz="0" w:space="0" w:color="auto"/>
            <w:left w:val="none" w:sz="0" w:space="0" w:color="auto"/>
            <w:bottom w:val="none" w:sz="0" w:space="0" w:color="auto"/>
            <w:right w:val="none" w:sz="0" w:space="0" w:color="auto"/>
          </w:divBdr>
        </w:div>
        <w:div w:id="1319454353">
          <w:marLeft w:val="0"/>
          <w:marRight w:val="0"/>
          <w:marTop w:val="0"/>
          <w:marBottom w:val="0"/>
          <w:divBdr>
            <w:top w:val="none" w:sz="0" w:space="0" w:color="auto"/>
            <w:left w:val="none" w:sz="0" w:space="0" w:color="auto"/>
            <w:bottom w:val="none" w:sz="0" w:space="0" w:color="auto"/>
            <w:right w:val="none" w:sz="0" w:space="0" w:color="auto"/>
          </w:divBdr>
        </w:div>
        <w:div w:id="1070617678">
          <w:marLeft w:val="0"/>
          <w:marRight w:val="0"/>
          <w:marTop w:val="0"/>
          <w:marBottom w:val="0"/>
          <w:divBdr>
            <w:top w:val="none" w:sz="0" w:space="0" w:color="auto"/>
            <w:left w:val="none" w:sz="0" w:space="0" w:color="auto"/>
            <w:bottom w:val="none" w:sz="0" w:space="0" w:color="auto"/>
            <w:right w:val="none" w:sz="0" w:space="0" w:color="auto"/>
          </w:divBdr>
        </w:div>
        <w:div w:id="158244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ciones.internacionales@rec.unicen.edu.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bu.edu.tr/dib/contents/files/Erasmus%20Basvuru%20For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mperez@rec.unicen.edu.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2620</Words>
  <Characters>14415</Characters>
  <Application>Microsoft Office Word</Application>
  <DocSecurity>0</DocSecurity>
  <Lines>120</Lines>
  <Paragraphs>34</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Mariano Pérez</cp:lastModifiedBy>
  <cp:revision>6</cp:revision>
  <dcterms:created xsi:type="dcterms:W3CDTF">2016-08-22T14:40:00Z</dcterms:created>
  <dcterms:modified xsi:type="dcterms:W3CDTF">2016-08-22T14:59:00Z</dcterms:modified>
</cp:coreProperties>
</file>