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BEB" w:rsidRPr="00932BEB" w:rsidRDefault="00EB3BE6" w:rsidP="00932BEB">
      <w:pPr>
        <w:shd w:val="clear" w:color="auto" w:fill="FFFFFF"/>
        <w:spacing w:after="150" w:line="240" w:lineRule="auto"/>
        <w:jc w:val="both"/>
        <w:rPr>
          <w:rFonts w:eastAsia="Times New Roman" w:cstheme="minorHAnsi"/>
          <w:color w:val="5A5A5A"/>
          <w:sz w:val="24"/>
          <w:szCs w:val="24"/>
          <w:lang w:eastAsia="es-AR"/>
        </w:rPr>
      </w:pPr>
      <w:bookmarkStart w:id="0" w:name="_GoBack"/>
      <w:bookmarkEnd w:id="0"/>
      <w:r>
        <w:rPr>
          <w:rFonts w:eastAsia="Times New Roman" w:cstheme="minorHAnsi"/>
          <w:color w:val="5A5A5A"/>
          <w:sz w:val="24"/>
          <w:szCs w:val="24"/>
          <w:lang w:eastAsia="es-AR"/>
        </w:rPr>
        <w:t>La Secretaría de Ciencia, Arte y Tecnología informa que e</w:t>
      </w:r>
      <w:r w:rsidR="00932BEB" w:rsidRPr="00932BEB">
        <w:rPr>
          <w:rFonts w:eastAsia="Times New Roman" w:cstheme="minorHAnsi"/>
          <w:color w:val="5A5A5A"/>
          <w:sz w:val="24"/>
          <w:szCs w:val="24"/>
          <w:lang w:eastAsia="es-AR"/>
        </w:rPr>
        <w:t>n el marco del “Plan de Fortalecimiento de la Investigación Científica, el Desarrollo Tecnológico y la Innovación en las Universidades Nacionales” (Ac. Pl. Nº 676/08 y 687/09), el Consejo Interuniversitario Nacional (CIN) otorgará Becas de Estímulo a las Vocaciones Científicas (Becas EVC – CIN) para estudiantes universitarios de grado que deseen iniciar su formación en investigación en el marco de proyectos de investigación acreditados, que se desarrollen en el ámbito de las instituciones universitarias públicas y que cuenten con financiamiento, en disciplinas científicas, humanísticas, tecnológicas o artísticas.</w:t>
      </w:r>
    </w:p>
    <w:p w:rsidR="00932BEB" w:rsidRPr="00932BEB" w:rsidRDefault="00932BEB" w:rsidP="00932BEB">
      <w:pPr>
        <w:shd w:val="clear" w:color="auto" w:fill="FFFFFF"/>
        <w:spacing w:after="150" w:line="240" w:lineRule="auto"/>
        <w:jc w:val="both"/>
        <w:rPr>
          <w:rFonts w:eastAsia="Times New Roman" w:cstheme="minorHAnsi"/>
          <w:color w:val="5A5A5A"/>
          <w:sz w:val="24"/>
          <w:szCs w:val="24"/>
          <w:lang w:eastAsia="es-AR"/>
        </w:rPr>
      </w:pPr>
      <w:r w:rsidRPr="00932BEB">
        <w:rPr>
          <w:rFonts w:eastAsia="Times New Roman" w:cstheme="minorHAnsi"/>
          <w:color w:val="5A5A5A"/>
          <w:sz w:val="24"/>
          <w:szCs w:val="24"/>
          <w:lang w:eastAsia="es-AR"/>
        </w:rPr>
        <w:t> </w:t>
      </w:r>
    </w:p>
    <w:p w:rsidR="00932BEB" w:rsidRPr="00932BEB" w:rsidRDefault="00932BEB" w:rsidP="00932BEB">
      <w:pPr>
        <w:shd w:val="clear" w:color="auto" w:fill="FFFFFF"/>
        <w:spacing w:before="300" w:after="150" w:line="240" w:lineRule="auto"/>
        <w:outlineLvl w:val="2"/>
        <w:rPr>
          <w:rFonts w:eastAsia="Times New Roman" w:cstheme="minorHAnsi"/>
          <w:color w:val="5A5A5A"/>
          <w:sz w:val="28"/>
          <w:szCs w:val="28"/>
          <w:lang w:eastAsia="es-AR"/>
        </w:rPr>
      </w:pPr>
      <w:r w:rsidRPr="00932BEB">
        <w:rPr>
          <w:rFonts w:eastAsia="Times New Roman" w:cstheme="minorHAnsi"/>
          <w:b/>
          <w:bCs/>
          <w:color w:val="5A5A5A"/>
          <w:sz w:val="28"/>
          <w:szCs w:val="28"/>
          <w:lang w:eastAsia="es-AR"/>
        </w:rPr>
        <w:t>In</w:t>
      </w:r>
      <w:r>
        <w:rPr>
          <w:rFonts w:eastAsia="Times New Roman" w:cstheme="minorHAnsi"/>
          <w:b/>
          <w:bCs/>
          <w:color w:val="5A5A5A"/>
          <w:sz w:val="28"/>
          <w:szCs w:val="28"/>
          <w:lang w:eastAsia="es-AR"/>
        </w:rPr>
        <w:t>s</w:t>
      </w:r>
      <w:r w:rsidRPr="00932BEB">
        <w:rPr>
          <w:rFonts w:eastAsia="Times New Roman" w:cstheme="minorHAnsi"/>
          <w:b/>
          <w:bCs/>
          <w:color w:val="5A5A5A"/>
          <w:sz w:val="28"/>
          <w:szCs w:val="28"/>
          <w:lang w:eastAsia="es-AR"/>
        </w:rPr>
        <w:t>cripción 2018</w:t>
      </w:r>
      <w:r w:rsidRPr="00932BEB">
        <w:rPr>
          <w:rFonts w:eastAsia="Times New Roman" w:cstheme="minorHAnsi"/>
          <w:color w:val="5A5A5A"/>
          <w:sz w:val="28"/>
          <w:szCs w:val="28"/>
          <w:lang w:eastAsia="es-AR"/>
        </w:rPr>
        <w:t> entre el </w:t>
      </w:r>
      <w:r w:rsidRPr="00932BEB">
        <w:rPr>
          <w:rFonts w:eastAsia="Times New Roman" w:cstheme="minorHAnsi"/>
          <w:b/>
          <w:bCs/>
          <w:color w:val="5A5A5A"/>
          <w:sz w:val="28"/>
          <w:szCs w:val="28"/>
          <w:lang w:eastAsia="es-AR"/>
        </w:rPr>
        <w:t>4 de junio </w:t>
      </w:r>
      <w:r w:rsidRPr="00932BEB">
        <w:rPr>
          <w:rFonts w:eastAsia="Times New Roman" w:cstheme="minorHAnsi"/>
          <w:color w:val="5A5A5A"/>
          <w:sz w:val="28"/>
          <w:szCs w:val="28"/>
          <w:lang w:eastAsia="es-AR"/>
        </w:rPr>
        <w:t>y el</w:t>
      </w:r>
      <w:r w:rsidRPr="00932BEB">
        <w:rPr>
          <w:rFonts w:eastAsia="Times New Roman" w:cstheme="minorHAnsi"/>
          <w:b/>
          <w:bCs/>
          <w:color w:val="5A5A5A"/>
          <w:sz w:val="28"/>
          <w:szCs w:val="28"/>
          <w:lang w:eastAsia="es-AR"/>
        </w:rPr>
        <w:t> 2 de julio</w:t>
      </w:r>
      <w:r w:rsidRPr="00932BEB">
        <w:rPr>
          <w:rFonts w:eastAsia="Times New Roman" w:cstheme="minorHAnsi"/>
          <w:color w:val="5A5A5A"/>
          <w:sz w:val="28"/>
          <w:szCs w:val="28"/>
          <w:lang w:eastAsia="es-AR"/>
        </w:rPr>
        <w:t>.</w:t>
      </w:r>
    </w:p>
    <w:tbl>
      <w:tblPr>
        <w:tblW w:w="0" w:type="auto"/>
        <w:tblCellMar>
          <w:top w:w="15" w:type="dxa"/>
          <w:left w:w="15" w:type="dxa"/>
          <w:bottom w:w="15" w:type="dxa"/>
          <w:right w:w="15" w:type="dxa"/>
        </w:tblCellMar>
        <w:tblLook w:val="04A0" w:firstRow="1" w:lastRow="0" w:firstColumn="1" w:lastColumn="0" w:noHBand="0" w:noVBand="1"/>
      </w:tblPr>
      <w:tblGrid>
        <w:gridCol w:w="4065"/>
        <w:gridCol w:w="4065"/>
        <w:gridCol w:w="1008"/>
      </w:tblGrid>
      <w:tr w:rsidR="00932BEB" w:rsidRPr="00932BEB" w:rsidTr="00932BEB">
        <w:trPr>
          <w:tblHeader/>
        </w:trPr>
        <w:tc>
          <w:tcPr>
            <w:tcW w:w="0" w:type="auto"/>
            <w:gridSpan w:val="3"/>
            <w:tcBorders>
              <w:top w:val="nil"/>
              <w:left w:val="nil"/>
              <w:bottom w:val="nil"/>
              <w:right w:val="nil"/>
            </w:tcBorders>
            <w:shd w:val="clear" w:color="auto" w:fill="auto"/>
            <w:tcMar>
              <w:top w:w="150" w:type="dxa"/>
              <w:left w:w="150" w:type="dxa"/>
              <w:bottom w:w="150" w:type="dxa"/>
              <w:right w:w="150" w:type="dxa"/>
            </w:tcMar>
            <w:vAlign w:val="center"/>
            <w:hideMark/>
          </w:tcPr>
          <w:p w:rsidR="00932BEB" w:rsidRPr="00932BEB" w:rsidRDefault="00932BEB" w:rsidP="00932BEB">
            <w:pPr>
              <w:spacing w:before="300" w:after="60" w:line="302" w:lineRule="atLeast"/>
              <w:rPr>
                <w:rFonts w:eastAsia="Times New Roman" w:cstheme="minorHAnsi"/>
                <w:color w:val="16455F"/>
                <w:sz w:val="27"/>
                <w:szCs w:val="27"/>
                <w:lang w:eastAsia="es-AR"/>
              </w:rPr>
            </w:pPr>
            <w:r w:rsidRPr="00932BEB">
              <w:rPr>
                <w:rFonts w:eastAsia="Times New Roman" w:cstheme="minorHAnsi"/>
                <w:color w:val="16455F"/>
                <w:sz w:val="27"/>
                <w:szCs w:val="27"/>
                <w:lang w:eastAsia="es-AR"/>
              </w:rPr>
              <w:t>Descargas</w:t>
            </w:r>
          </w:p>
        </w:tc>
      </w:tr>
      <w:tr w:rsidR="00932BEB" w:rsidRPr="00932BEB" w:rsidTr="00932BEB">
        <w:trPr>
          <w:tblHeader/>
        </w:trPr>
        <w:tc>
          <w:tcPr>
            <w:tcW w:w="0" w:type="auto"/>
            <w:tcBorders>
              <w:top w:val="nil"/>
              <w:left w:val="nil"/>
              <w:right w:val="nil"/>
            </w:tcBorders>
            <w:shd w:val="clear" w:color="auto" w:fill="auto"/>
            <w:tcMar>
              <w:top w:w="150" w:type="dxa"/>
              <w:left w:w="150" w:type="dxa"/>
              <w:bottom w:w="150" w:type="dxa"/>
              <w:right w:w="150" w:type="dxa"/>
            </w:tcMar>
            <w:vAlign w:val="center"/>
            <w:hideMark/>
          </w:tcPr>
          <w:p w:rsidR="00932BEB" w:rsidRPr="00932BEB" w:rsidRDefault="00932BEB" w:rsidP="00932BEB">
            <w:pPr>
              <w:spacing w:after="60" w:line="302" w:lineRule="atLeast"/>
              <w:rPr>
                <w:rFonts w:eastAsia="Times New Roman" w:cstheme="minorHAnsi"/>
                <w:b/>
                <w:bCs/>
                <w:sz w:val="21"/>
                <w:szCs w:val="21"/>
                <w:lang w:eastAsia="es-AR"/>
              </w:rPr>
            </w:pPr>
            <w:r w:rsidRPr="00932BEB">
              <w:rPr>
                <w:rFonts w:eastAsia="Times New Roman" w:cstheme="minorHAnsi"/>
                <w:b/>
                <w:bCs/>
                <w:sz w:val="21"/>
                <w:szCs w:val="21"/>
                <w:lang w:eastAsia="es-AR"/>
              </w:rPr>
              <w:t>Archivo</w:t>
            </w:r>
          </w:p>
        </w:tc>
        <w:tc>
          <w:tcPr>
            <w:tcW w:w="0" w:type="auto"/>
            <w:tcBorders>
              <w:top w:val="nil"/>
              <w:left w:val="nil"/>
              <w:right w:val="nil"/>
            </w:tcBorders>
            <w:shd w:val="clear" w:color="auto" w:fill="auto"/>
            <w:tcMar>
              <w:top w:w="150" w:type="dxa"/>
              <w:left w:w="150" w:type="dxa"/>
              <w:bottom w:w="150" w:type="dxa"/>
              <w:right w:w="150" w:type="dxa"/>
            </w:tcMar>
            <w:vAlign w:val="center"/>
            <w:hideMark/>
          </w:tcPr>
          <w:p w:rsidR="00932BEB" w:rsidRPr="00932BEB" w:rsidRDefault="00932BEB" w:rsidP="00932BEB">
            <w:pPr>
              <w:spacing w:after="60" w:line="302" w:lineRule="atLeast"/>
              <w:rPr>
                <w:rFonts w:eastAsia="Times New Roman" w:cstheme="minorHAnsi"/>
                <w:b/>
                <w:bCs/>
                <w:sz w:val="21"/>
                <w:szCs w:val="21"/>
                <w:lang w:eastAsia="es-AR"/>
              </w:rPr>
            </w:pPr>
            <w:r w:rsidRPr="00932BEB">
              <w:rPr>
                <w:rFonts w:eastAsia="Times New Roman" w:cstheme="minorHAnsi"/>
                <w:b/>
                <w:bCs/>
                <w:sz w:val="21"/>
                <w:szCs w:val="21"/>
                <w:lang w:eastAsia="es-AR"/>
              </w:rPr>
              <w:t>Descripción</w:t>
            </w:r>
          </w:p>
        </w:tc>
        <w:tc>
          <w:tcPr>
            <w:tcW w:w="0" w:type="auto"/>
            <w:tcBorders>
              <w:top w:val="nil"/>
              <w:left w:val="nil"/>
              <w:right w:val="nil"/>
            </w:tcBorders>
            <w:shd w:val="clear" w:color="auto" w:fill="auto"/>
            <w:tcMar>
              <w:top w:w="150" w:type="dxa"/>
              <w:left w:w="150" w:type="dxa"/>
              <w:bottom w:w="150" w:type="dxa"/>
              <w:right w:w="150" w:type="dxa"/>
            </w:tcMar>
            <w:vAlign w:val="center"/>
            <w:hideMark/>
          </w:tcPr>
          <w:p w:rsidR="00932BEB" w:rsidRPr="00932BEB" w:rsidRDefault="00932BEB" w:rsidP="00932BEB">
            <w:pPr>
              <w:spacing w:after="60" w:line="302" w:lineRule="atLeast"/>
              <w:jc w:val="right"/>
              <w:rPr>
                <w:rFonts w:eastAsia="Times New Roman" w:cstheme="minorHAnsi"/>
                <w:b/>
                <w:bCs/>
                <w:sz w:val="21"/>
                <w:szCs w:val="21"/>
                <w:lang w:eastAsia="es-AR"/>
              </w:rPr>
            </w:pPr>
            <w:r w:rsidRPr="00932BEB">
              <w:rPr>
                <w:rFonts w:eastAsia="Times New Roman" w:cstheme="minorHAnsi"/>
                <w:b/>
                <w:bCs/>
                <w:sz w:val="21"/>
                <w:szCs w:val="21"/>
                <w:lang w:eastAsia="es-AR"/>
              </w:rPr>
              <w:t>Tamaño</w:t>
            </w:r>
          </w:p>
        </w:tc>
      </w:tr>
      <w:tr w:rsidR="00932BEB" w:rsidRPr="00932BEB" w:rsidTr="00932BEB">
        <w:tc>
          <w:tcPr>
            <w:tcW w:w="0" w:type="auto"/>
            <w:shd w:val="clear" w:color="auto" w:fill="auto"/>
            <w:tcMar>
              <w:top w:w="120" w:type="dxa"/>
              <w:left w:w="120" w:type="dxa"/>
              <w:bottom w:w="120" w:type="dxa"/>
              <w:right w:w="120" w:type="dxa"/>
            </w:tcMar>
            <w:vAlign w:val="center"/>
            <w:hideMark/>
          </w:tcPr>
          <w:p w:rsidR="00932BEB" w:rsidRPr="00932BEB" w:rsidRDefault="0074116A" w:rsidP="00932BEB">
            <w:pPr>
              <w:spacing w:after="60" w:line="302" w:lineRule="atLeast"/>
              <w:rPr>
                <w:rFonts w:eastAsia="Times New Roman" w:cstheme="minorHAnsi"/>
                <w:sz w:val="21"/>
                <w:szCs w:val="21"/>
                <w:lang w:eastAsia="es-AR"/>
              </w:rPr>
            </w:pPr>
            <w:hyperlink r:id="rId4" w:tgtFrame="_blank" w:tooltip="Descargar este archivo (Antecedentes Academicos del Postulante y Plan de Trabajo del Proyecto.doc)" w:history="1">
              <w:r w:rsidR="00932BEB" w:rsidRPr="00932BEB">
                <w:rPr>
                  <w:rFonts w:eastAsia="Times New Roman" w:cstheme="minorHAnsi"/>
                  <w:color w:val="337AB7"/>
                  <w:sz w:val="21"/>
                  <w:szCs w:val="21"/>
                  <w:lang w:eastAsia="es-AR"/>
                </w:rPr>
                <w:t>Antecedentes Académicos del Postulante y Plan de Trabajo del Proyecto</w:t>
              </w:r>
            </w:hyperlink>
          </w:p>
        </w:tc>
        <w:tc>
          <w:tcPr>
            <w:tcW w:w="0" w:type="auto"/>
            <w:shd w:val="clear" w:color="auto" w:fill="auto"/>
            <w:tcMar>
              <w:top w:w="120" w:type="dxa"/>
              <w:left w:w="120" w:type="dxa"/>
              <w:bottom w:w="120" w:type="dxa"/>
              <w:right w:w="120" w:type="dxa"/>
            </w:tcMar>
            <w:vAlign w:val="center"/>
            <w:hideMark/>
          </w:tcPr>
          <w:p w:rsidR="00932BEB" w:rsidRPr="00932BEB" w:rsidRDefault="00932BEB" w:rsidP="00932BEB">
            <w:pPr>
              <w:spacing w:after="60" w:line="302" w:lineRule="atLeast"/>
              <w:rPr>
                <w:rFonts w:eastAsia="Times New Roman" w:cstheme="minorHAnsi"/>
                <w:sz w:val="21"/>
                <w:szCs w:val="21"/>
                <w:lang w:eastAsia="es-AR"/>
              </w:rPr>
            </w:pPr>
            <w:r w:rsidRPr="00932BEB">
              <w:rPr>
                <w:rFonts w:eastAsia="Times New Roman" w:cstheme="minorHAnsi"/>
                <w:sz w:val="21"/>
                <w:szCs w:val="21"/>
                <w:lang w:eastAsia="es-AR"/>
              </w:rPr>
              <w:t xml:space="preserve">Completar y pasar a </w:t>
            </w:r>
            <w:proofErr w:type="spellStart"/>
            <w:r w:rsidRPr="00932BEB">
              <w:rPr>
                <w:rFonts w:eastAsia="Times New Roman" w:cstheme="minorHAnsi"/>
                <w:sz w:val="21"/>
                <w:szCs w:val="21"/>
                <w:lang w:eastAsia="es-AR"/>
              </w:rPr>
              <w:t>pdf</w:t>
            </w:r>
            <w:proofErr w:type="spellEnd"/>
            <w:r w:rsidRPr="00932BEB">
              <w:rPr>
                <w:rFonts w:eastAsia="Times New Roman" w:cstheme="minorHAnsi"/>
                <w:sz w:val="21"/>
                <w:szCs w:val="21"/>
                <w:lang w:eastAsia="es-AR"/>
              </w:rPr>
              <w:t xml:space="preserve"> antes de cargarlo en la postulación</w:t>
            </w:r>
          </w:p>
        </w:tc>
        <w:tc>
          <w:tcPr>
            <w:tcW w:w="0" w:type="auto"/>
            <w:shd w:val="clear" w:color="auto" w:fill="auto"/>
            <w:tcMar>
              <w:top w:w="120" w:type="dxa"/>
              <w:left w:w="120" w:type="dxa"/>
              <w:bottom w:w="120" w:type="dxa"/>
              <w:right w:w="120" w:type="dxa"/>
            </w:tcMar>
            <w:vAlign w:val="center"/>
            <w:hideMark/>
          </w:tcPr>
          <w:p w:rsidR="00932BEB" w:rsidRPr="00932BEB" w:rsidRDefault="00932BEB" w:rsidP="00932BEB">
            <w:pPr>
              <w:spacing w:after="60" w:line="302" w:lineRule="atLeast"/>
              <w:jc w:val="right"/>
              <w:rPr>
                <w:rFonts w:eastAsia="Times New Roman" w:cstheme="minorHAnsi"/>
                <w:sz w:val="21"/>
                <w:szCs w:val="21"/>
                <w:lang w:eastAsia="es-AR"/>
              </w:rPr>
            </w:pPr>
            <w:r w:rsidRPr="00932BEB">
              <w:rPr>
                <w:rFonts w:eastAsia="Times New Roman" w:cstheme="minorHAnsi"/>
                <w:sz w:val="21"/>
                <w:szCs w:val="21"/>
                <w:lang w:eastAsia="es-AR"/>
              </w:rPr>
              <w:t>105 kB</w:t>
            </w:r>
          </w:p>
        </w:tc>
      </w:tr>
      <w:tr w:rsidR="00932BEB" w:rsidRPr="00932BEB" w:rsidTr="00932BEB">
        <w:tc>
          <w:tcPr>
            <w:tcW w:w="0" w:type="auto"/>
            <w:tcBorders>
              <w:top w:val="single" w:sz="6" w:space="0" w:color="CCCCCC"/>
            </w:tcBorders>
            <w:shd w:val="clear" w:color="auto" w:fill="EEEEEE"/>
            <w:tcMar>
              <w:top w:w="120" w:type="dxa"/>
              <w:left w:w="120" w:type="dxa"/>
              <w:bottom w:w="120" w:type="dxa"/>
              <w:right w:w="120" w:type="dxa"/>
            </w:tcMar>
            <w:vAlign w:val="center"/>
            <w:hideMark/>
          </w:tcPr>
          <w:p w:rsidR="00932BEB" w:rsidRPr="00932BEB" w:rsidRDefault="0074116A" w:rsidP="00932BEB">
            <w:pPr>
              <w:spacing w:after="60" w:line="302" w:lineRule="atLeast"/>
              <w:rPr>
                <w:rFonts w:eastAsia="Times New Roman" w:cstheme="minorHAnsi"/>
                <w:sz w:val="21"/>
                <w:szCs w:val="21"/>
                <w:lang w:eastAsia="es-AR"/>
              </w:rPr>
            </w:pPr>
            <w:hyperlink r:id="rId5" w:tgtFrame="_blank" w:tooltip="Descargar este archivo (Archivos a subir - Lista de control - 2018.pdf)" w:history="1">
              <w:r w:rsidR="00932BEB" w:rsidRPr="00932BEB">
                <w:rPr>
                  <w:rFonts w:eastAsia="Times New Roman" w:cstheme="minorHAnsi"/>
                  <w:color w:val="337AB7"/>
                  <w:sz w:val="21"/>
                  <w:szCs w:val="21"/>
                  <w:lang w:eastAsia="es-AR"/>
                </w:rPr>
                <w:t>Archivos a subir</w:t>
              </w:r>
            </w:hyperlink>
          </w:p>
        </w:tc>
        <w:tc>
          <w:tcPr>
            <w:tcW w:w="0" w:type="auto"/>
            <w:tcBorders>
              <w:top w:val="single" w:sz="6" w:space="0" w:color="CCCCCC"/>
            </w:tcBorders>
            <w:shd w:val="clear" w:color="auto" w:fill="EEEEEE"/>
            <w:tcMar>
              <w:top w:w="120" w:type="dxa"/>
              <w:left w:w="120" w:type="dxa"/>
              <w:bottom w:w="120" w:type="dxa"/>
              <w:right w:w="120" w:type="dxa"/>
            </w:tcMar>
            <w:vAlign w:val="center"/>
            <w:hideMark/>
          </w:tcPr>
          <w:p w:rsidR="00932BEB" w:rsidRPr="00932BEB" w:rsidRDefault="00932BEB" w:rsidP="00932BEB">
            <w:pPr>
              <w:spacing w:after="60" w:line="302" w:lineRule="atLeast"/>
              <w:rPr>
                <w:rFonts w:eastAsia="Times New Roman" w:cstheme="minorHAnsi"/>
                <w:sz w:val="21"/>
                <w:szCs w:val="21"/>
                <w:lang w:eastAsia="es-AR"/>
              </w:rPr>
            </w:pPr>
            <w:r w:rsidRPr="00932BEB">
              <w:rPr>
                <w:rFonts w:eastAsia="Times New Roman" w:cstheme="minorHAnsi"/>
                <w:sz w:val="21"/>
                <w:szCs w:val="21"/>
                <w:lang w:eastAsia="es-AR"/>
              </w:rPr>
              <w:t>Lista de control 2018</w:t>
            </w:r>
          </w:p>
        </w:tc>
        <w:tc>
          <w:tcPr>
            <w:tcW w:w="0" w:type="auto"/>
            <w:tcBorders>
              <w:top w:val="single" w:sz="6" w:space="0" w:color="CCCCCC"/>
            </w:tcBorders>
            <w:shd w:val="clear" w:color="auto" w:fill="EEEEEE"/>
            <w:tcMar>
              <w:top w:w="120" w:type="dxa"/>
              <w:left w:w="120" w:type="dxa"/>
              <w:bottom w:w="120" w:type="dxa"/>
              <w:right w:w="120" w:type="dxa"/>
            </w:tcMar>
            <w:vAlign w:val="center"/>
            <w:hideMark/>
          </w:tcPr>
          <w:p w:rsidR="00932BEB" w:rsidRPr="00932BEB" w:rsidRDefault="00932BEB" w:rsidP="00932BEB">
            <w:pPr>
              <w:spacing w:after="60" w:line="302" w:lineRule="atLeast"/>
              <w:jc w:val="right"/>
              <w:rPr>
                <w:rFonts w:eastAsia="Times New Roman" w:cstheme="minorHAnsi"/>
                <w:sz w:val="21"/>
                <w:szCs w:val="21"/>
                <w:lang w:eastAsia="es-AR"/>
              </w:rPr>
            </w:pPr>
            <w:r w:rsidRPr="00932BEB">
              <w:rPr>
                <w:rFonts w:eastAsia="Times New Roman" w:cstheme="minorHAnsi"/>
                <w:sz w:val="21"/>
                <w:szCs w:val="21"/>
                <w:lang w:eastAsia="es-AR"/>
              </w:rPr>
              <w:t>35 kB</w:t>
            </w:r>
          </w:p>
        </w:tc>
      </w:tr>
      <w:tr w:rsidR="00932BEB" w:rsidRPr="00932BEB" w:rsidTr="00932BEB">
        <w:tc>
          <w:tcPr>
            <w:tcW w:w="0" w:type="auto"/>
            <w:shd w:val="clear" w:color="auto" w:fill="auto"/>
            <w:tcMar>
              <w:top w:w="120" w:type="dxa"/>
              <w:left w:w="120" w:type="dxa"/>
              <w:bottom w:w="120" w:type="dxa"/>
              <w:right w:w="120" w:type="dxa"/>
            </w:tcMar>
            <w:vAlign w:val="center"/>
            <w:hideMark/>
          </w:tcPr>
          <w:p w:rsidR="00932BEB" w:rsidRPr="00932BEB" w:rsidRDefault="0074116A" w:rsidP="00932BEB">
            <w:pPr>
              <w:spacing w:after="60" w:line="302" w:lineRule="atLeast"/>
              <w:rPr>
                <w:rFonts w:eastAsia="Times New Roman" w:cstheme="minorHAnsi"/>
                <w:sz w:val="21"/>
                <w:szCs w:val="21"/>
                <w:lang w:eastAsia="es-AR"/>
              </w:rPr>
            </w:pPr>
            <w:hyperlink r:id="rId6" w:tgtFrame="_blank" w:tooltip="Descargar este archivo (BASES PARA LA CONVOCATORIA BEVC 2018.pdf)" w:history="1">
              <w:r w:rsidR="00932BEB" w:rsidRPr="00932BEB">
                <w:rPr>
                  <w:rFonts w:eastAsia="Times New Roman" w:cstheme="minorHAnsi"/>
                  <w:color w:val="337AB7"/>
                  <w:sz w:val="21"/>
                  <w:szCs w:val="21"/>
                  <w:lang w:eastAsia="es-AR"/>
                </w:rPr>
                <w:t>Bases</w:t>
              </w:r>
            </w:hyperlink>
          </w:p>
        </w:tc>
        <w:tc>
          <w:tcPr>
            <w:tcW w:w="0" w:type="auto"/>
            <w:shd w:val="clear" w:color="auto" w:fill="auto"/>
            <w:tcMar>
              <w:top w:w="120" w:type="dxa"/>
              <w:left w:w="120" w:type="dxa"/>
              <w:bottom w:w="120" w:type="dxa"/>
              <w:right w:w="120" w:type="dxa"/>
            </w:tcMar>
            <w:vAlign w:val="center"/>
            <w:hideMark/>
          </w:tcPr>
          <w:p w:rsidR="00932BEB" w:rsidRPr="00932BEB" w:rsidRDefault="00932BEB" w:rsidP="00932BEB">
            <w:pPr>
              <w:spacing w:after="60" w:line="302" w:lineRule="atLeast"/>
              <w:rPr>
                <w:rFonts w:eastAsia="Times New Roman" w:cstheme="minorHAnsi"/>
                <w:sz w:val="21"/>
                <w:szCs w:val="21"/>
                <w:lang w:eastAsia="es-AR"/>
              </w:rPr>
            </w:pPr>
            <w:r w:rsidRPr="00932BEB">
              <w:rPr>
                <w:rFonts w:eastAsia="Times New Roman" w:cstheme="minorHAnsi"/>
                <w:sz w:val="21"/>
                <w:szCs w:val="21"/>
                <w:lang w:eastAsia="es-AR"/>
              </w:rPr>
              <w:t>Becas EVC-CIN 2018</w:t>
            </w:r>
          </w:p>
        </w:tc>
        <w:tc>
          <w:tcPr>
            <w:tcW w:w="0" w:type="auto"/>
            <w:shd w:val="clear" w:color="auto" w:fill="auto"/>
            <w:tcMar>
              <w:top w:w="120" w:type="dxa"/>
              <w:left w:w="120" w:type="dxa"/>
              <w:bottom w:w="120" w:type="dxa"/>
              <w:right w:w="120" w:type="dxa"/>
            </w:tcMar>
            <w:vAlign w:val="center"/>
            <w:hideMark/>
          </w:tcPr>
          <w:p w:rsidR="00932BEB" w:rsidRPr="00932BEB" w:rsidRDefault="00932BEB" w:rsidP="00932BEB">
            <w:pPr>
              <w:spacing w:after="60" w:line="302" w:lineRule="atLeast"/>
              <w:jc w:val="right"/>
              <w:rPr>
                <w:rFonts w:eastAsia="Times New Roman" w:cstheme="minorHAnsi"/>
                <w:sz w:val="21"/>
                <w:szCs w:val="21"/>
                <w:lang w:eastAsia="es-AR"/>
              </w:rPr>
            </w:pPr>
            <w:r w:rsidRPr="00932BEB">
              <w:rPr>
                <w:rFonts w:eastAsia="Times New Roman" w:cstheme="minorHAnsi"/>
                <w:sz w:val="21"/>
                <w:szCs w:val="21"/>
                <w:lang w:eastAsia="es-AR"/>
              </w:rPr>
              <w:t>59 kB</w:t>
            </w:r>
          </w:p>
        </w:tc>
      </w:tr>
      <w:tr w:rsidR="00932BEB" w:rsidRPr="00932BEB" w:rsidTr="00932BEB">
        <w:tc>
          <w:tcPr>
            <w:tcW w:w="0" w:type="auto"/>
            <w:tcBorders>
              <w:top w:val="single" w:sz="6" w:space="0" w:color="CCCCCC"/>
            </w:tcBorders>
            <w:shd w:val="clear" w:color="auto" w:fill="EEEEEE"/>
            <w:tcMar>
              <w:top w:w="120" w:type="dxa"/>
              <w:left w:w="120" w:type="dxa"/>
              <w:bottom w:w="120" w:type="dxa"/>
              <w:right w:w="120" w:type="dxa"/>
            </w:tcMar>
            <w:vAlign w:val="center"/>
            <w:hideMark/>
          </w:tcPr>
          <w:p w:rsidR="00932BEB" w:rsidRPr="00932BEB" w:rsidRDefault="0074116A" w:rsidP="00932BEB">
            <w:pPr>
              <w:spacing w:after="60" w:line="302" w:lineRule="atLeast"/>
              <w:rPr>
                <w:rFonts w:eastAsia="Times New Roman" w:cstheme="minorHAnsi"/>
                <w:sz w:val="21"/>
                <w:szCs w:val="21"/>
                <w:lang w:eastAsia="es-AR"/>
              </w:rPr>
            </w:pPr>
            <w:hyperlink r:id="rId7" w:tgtFrame="_blank" w:tooltip="Descargar este archivo (Certificacion Rendimiento Academico EVC 2018.doc)" w:history="1">
              <w:r w:rsidR="00932BEB" w:rsidRPr="00932BEB">
                <w:rPr>
                  <w:rFonts w:eastAsia="Times New Roman" w:cstheme="minorHAnsi"/>
                  <w:color w:val="337AB7"/>
                  <w:sz w:val="21"/>
                  <w:szCs w:val="21"/>
                  <w:lang w:eastAsia="es-AR"/>
                </w:rPr>
                <w:t>Certificación de Rendimiento Académico EVC-CIN 2018</w:t>
              </w:r>
            </w:hyperlink>
          </w:p>
        </w:tc>
        <w:tc>
          <w:tcPr>
            <w:tcW w:w="0" w:type="auto"/>
            <w:tcBorders>
              <w:top w:val="single" w:sz="6" w:space="0" w:color="CCCCCC"/>
            </w:tcBorders>
            <w:shd w:val="clear" w:color="auto" w:fill="EEEEEE"/>
            <w:tcMar>
              <w:top w:w="120" w:type="dxa"/>
              <w:left w:w="120" w:type="dxa"/>
              <w:bottom w:w="120" w:type="dxa"/>
              <w:right w:w="120" w:type="dxa"/>
            </w:tcMar>
            <w:vAlign w:val="center"/>
            <w:hideMark/>
          </w:tcPr>
          <w:p w:rsidR="00932BEB" w:rsidRPr="00932BEB" w:rsidRDefault="00932BEB" w:rsidP="00932BEB">
            <w:pPr>
              <w:spacing w:after="60" w:line="302" w:lineRule="atLeast"/>
              <w:rPr>
                <w:rFonts w:eastAsia="Times New Roman" w:cstheme="minorHAnsi"/>
                <w:sz w:val="21"/>
                <w:szCs w:val="21"/>
                <w:lang w:eastAsia="es-AR"/>
              </w:rPr>
            </w:pPr>
            <w:r w:rsidRPr="00932BEB">
              <w:rPr>
                <w:rFonts w:eastAsia="Times New Roman" w:cstheme="minorHAnsi"/>
                <w:sz w:val="21"/>
                <w:szCs w:val="21"/>
                <w:lang w:eastAsia="es-AR"/>
              </w:rPr>
              <w:t xml:space="preserve">Completar y pasar a </w:t>
            </w:r>
            <w:proofErr w:type="spellStart"/>
            <w:r w:rsidRPr="00932BEB">
              <w:rPr>
                <w:rFonts w:eastAsia="Times New Roman" w:cstheme="minorHAnsi"/>
                <w:sz w:val="21"/>
                <w:szCs w:val="21"/>
                <w:lang w:eastAsia="es-AR"/>
              </w:rPr>
              <w:t>pdf</w:t>
            </w:r>
            <w:proofErr w:type="spellEnd"/>
            <w:r w:rsidRPr="00932BEB">
              <w:rPr>
                <w:rFonts w:eastAsia="Times New Roman" w:cstheme="minorHAnsi"/>
                <w:sz w:val="21"/>
                <w:szCs w:val="21"/>
                <w:lang w:eastAsia="es-AR"/>
              </w:rPr>
              <w:t xml:space="preserve"> antes de cargarlo en la postulación</w:t>
            </w:r>
          </w:p>
        </w:tc>
        <w:tc>
          <w:tcPr>
            <w:tcW w:w="0" w:type="auto"/>
            <w:tcBorders>
              <w:top w:val="single" w:sz="6" w:space="0" w:color="CCCCCC"/>
            </w:tcBorders>
            <w:shd w:val="clear" w:color="auto" w:fill="EEEEEE"/>
            <w:tcMar>
              <w:top w:w="120" w:type="dxa"/>
              <w:left w:w="120" w:type="dxa"/>
              <w:bottom w:w="120" w:type="dxa"/>
              <w:right w:w="120" w:type="dxa"/>
            </w:tcMar>
            <w:vAlign w:val="center"/>
            <w:hideMark/>
          </w:tcPr>
          <w:p w:rsidR="00932BEB" w:rsidRPr="00932BEB" w:rsidRDefault="00932BEB" w:rsidP="00932BEB">
            <w:pPr>
              <w:spacing w:after="60" w:line="302" w:lineRule="atLeast"/>
              <w:jc w:val="right"/>
              <w:rPr>
                <w:rFonts w:eastAsia="Times New Roman" w:cstheme="minorHAnsi"/>
                <w:sz w:val="21"/>
                <w:szCs w:val="21"/>
                <w:lang w:eastAsia="es-AR"/>
              </w:rPr>
            </w:pPr>
            <w:r w:rsidRPr="00932BEB">
              <w:rPr>
                <w:rFonts w:eastAsia="Times New Roman" w:cstheme="minorHAnsi"/>
                <w:sz w:val="21"/>
                <w:szCs w:val="21"/>
                <w:lang w:eastAsia="es-AR"/>
              </w:rPr>
              <w:t>67 kB</w:t>
            </w:r>
          </w:p>
        </w:tc>
      </w:tr>
      <w:tr w:rsidR="00932BEB" w:rsidRPr="00932BEB" w:rsidTr="00932BEB">
        <w:tc>
          <w:tcPr>
            <w:tcW w:w="0" w:type="auto"/>
            <w:shd w:val="clear" w:color="auto" w:fill="auto"/>
            <w:tcMar>
              <w:top w:w="120" w:type="dxa"/>
              <w:left w:w="120" w:type="dxa"/>
              <w:bottom w:w="120" w:type="dxa"/>
              <w:right w:w="120" w:type="dxa"/>
            </w:tcMar>
            <w:vAlign w:val="center"/>
            <w:hideMark/>
          </w:tcPr>
          <w:p w:rsidR="00932BEB" w:rsidRPr="00932BEB" w:rsidRDefault="0074116A" w:rsidP="00932BEB">
            <w:pPr>
              <w:spacing w:after="60" w:line="302" w:lineRule="atLeast"/>
              <w:rPr>
                <w:rFonts w:eastAsia="Times New Roman" w:cstheme="minorHAnsi"/>
                <w:sz w:val="21"/>
                <w:szCs w:val="21"/>
                <w:lang w:eastAsia="es-AR"/>
              </w:rPr>
            </w:pPr>
            <w:hyperlink r:id="rId8" w:tgtFrame="_blank" w:tooltip="Descargar este archivo (INSTRUCTIVO PARA POSTULANTES 2018.pdf)" w:history="1">
              <w:r w:rsidR="00932BEB" w:rsidRPr="00932BEB">
                <w:rPr>
                  <w:rFonts w:eastAsia="Times New Roman" w:cstheme="minorHAnsi"/>
                  <w:color w:val="337AB7"/>
                  <w:sz w:val="21"/>
                  <w:szCs w:val="21"/>
                  <w:lang w:eastAsia="es-AR"/>
                </w:rPr>
                <w:t>INSTRUCTIVO PARA POSTULANTES 2018</w:t>
              </w:r>
            </w:hyperlink>
          </w:p>
        </w:tc>
        <w:tc>
          <w:tcPr>
            <w:tcW w:w="0" w:type="auto"/>
            <w:shd w:val="clear" w:color="auto" w:fill="auto"/>
            <w:tcMar>
              <w:top w:w="120" w:type="dxa"/>
              <w:left w:w="120" w:type="dxa"/>
              <w:bottom w:w="120" w:type="dxa"/>
              <w:right w:w="120" w:type="dxa"/>
            </w:tcMar>
            <w:vAlign w:val="center"/>
            <w:hideMark/>
          </w:tcPr>
          <w:p w:rsidR="00932BEB" w:rsidRPr="00932BEB" w:rsidRDefault="00932BEB" w:rsidP="00932BEB">
            <w:pPr>
              <w:spacing w:after="60" w:line="302" w:lineRule="atLeast"/>
              <w:rPr>
                <w:rFonts w:eastAsia="Times New Roman" w:cstheme="minorHAnsi"/>
                <w:sz w:val="21"/>
                <w:szCs w:val="21"/>
                <w:lang w:eastAsia="es-AR"/>
              </w:rPr>
            </w:pPr>
            <w:r w:rsidRPr="00932BEB">
              <w:rPr>
                <w:rFonts w:eastAsia="Times New Roman" w:cstheme="minorHAnsi"/>
                <w:sz w:val="21"/>
                <w:szCs w:val="21"/>
                <w:lang w:eastAsia="es-AR"/>
              </w:rPr>
              <w:t>Leer atentamente antes de iniciar la carga de archivos para la postulación</w:t>
            </w:r>
          </w:p>
        </w:tc>
        <w:tc>
          <w:tcPr>
            <w:tcW w:w="0" w:type="auto"/>
            <w:shd w:val="clear" w:color="auto" w:fill="auto"/>
            <w:tcMar>
              <w:top w:w="120" w:type="dxa"/>
              <w:left w:w="120" w:type="dxa"/>
              <w:bottom w:w="120" w:type="dxa"/>
              <w:right w:w="120" w:type="dxa"/>
            </w:tcMar>
            <w:vAlign w:val="center"/>
            <w:hideMark/>
          </w:tcPr>
          <w:p w:rsidR="00932BEB" w:rsidRPr="00932BEB" w:rsidRDefault="00932BEB" w:rsidP="00932BEB">
            <w:pPr>
              <w:spacing w:after="60" w:line="302" w:lineRule="atLeast"/>
              <w:jc w:val="right"/>
              <w:rPr>
                <w:rFonts w:eastAsia="Times New Roman" w:cstheme="minorHAnsi"/>
                <w:sz w:val="21"/>
                <w:szCs w:val="21"/>
                <w:lang w:eastAsia="es-AR"/>
              </w:rPr>
            </w:pPr>
            <w:r w:rsidRPr="00932BEB">
              <w:rPr>
                <w:rFonts w:eastAsia="Times New Roman" w:cstheme="minorHAnsi"/>
                <w:sz w:val="21"/>
                <w:szCs w:val="21"/>
                <w:lang w:eastAsia="es-AR"/>
              </w:rPr>
              <w:t>142 kB</w:t>
            </w:r>
          </w:p>
        </w:tc>
      </w:tr>
      <w:tr w:rsidR="00932BEB" w:rsidRPr="00932BEB" w:rsidTr="00932BEB">
        <w:tc>
          <w:tcPr>
            <w:tcW w:w="0" w:type="auto"/>
            <w:tcBorders>
              <w:top w:val="single" w:sz="6" w:space="0" w:color="CCCCCC"/>
            </w:tcBorders>
            <w:shd w:val="clear" w:color="auto" w:fill="EEEEEE"/>
            <w:tcMar>
              <w:top w:w="120" w:type="dxa"/>
              <w:left w:w="120" w:type="dxa"/>
              <w:bottom w:w="120" w:type="dxa"/>
              <w:right w:w="120" w:type="dxa"/>
            </w:tcMar>
            <w:vAlign w:val="center"/>
            <w:hideMark/>
          </w:tcPr>
          <w:p w:rsidR="00932BEB" w:rsidRPr="00932BEB" w:rsidRDefault="0074116A" w:rsidP="00932BEB">
            <w:pPr>
              <w:spacing w:after="60" w:line="302" w:lineRule="atLeast"/>
              <w:rPr>
                <w:rFonts w:eastAsia="Times New Roman" w:cstheme="minorHAnsi"/>
                <w:sz w:val="21"/>
                <w:szCs w:val="21"/>
                <w:lang w:eastAsia="es-AR"/>
              </w:rPr>
            </w:pPr>
            <w:hyperlink r:id="rId9" w:tgtFrame="_blank" w:tooltip="Descargar este archivo (REGLAMENTO BEVC 2018.pdf)" w:history="1">
              <w:r w:rsidR="00932BEB" w:rsidRPr="00932BEB">
                <w:rPr>
                  <w:rFonts w:eastAsia="Times New Roman" w:cstheme="minorHAnsi"/>
                  <w:color w:val="337AB7"/>
                  <w:sz w:val="21"/>
                  <w:szCs w:val="21"/>
                  <w:lang w:eastAsia="es-AR"/>
                </w:rPr>
                <w:t>Reglamento</w:t>
              </w:r>
            </w:hyperlink>
          </w:p>
        </w:tc>
        <w:tc>
          <w:tcPr>
            <w:tcW w:w="0" w:type="auto"/>
            <w:tcBorders>
              <w:top w:val="single" w:sz="6" w:space="0" w:color="CCCCCC"/>
            </w:tcBorders>
            <w:shd w:val="clear" w:color="auto" w:fill="EEEEEE"/>
            <w:tcMar>
              <w:top w:w="120" w:type="dxa"/>
              <w:left w:w="120" w:type="dxa"/>
              <w:bottom w:w="120" w:type="dxa"/>
              <w:right w:w="120" w:type="dxa"/>
            </w:tcMar>
            <w:vAlign w:val="center"/>
            <w:hideMark/>
          </w:tcPr>
          <w:p w:rsidR="00932BEB" w:rsidRPr="00932BEB" w:rsidRDefault="00932BEB" w:rsidP="00932BEB">
            <w:pPr>
              <w:spacing w:after="60" w:line="302" w:lineRule="atLeast"/>
              <w:rPr>
                <w:rFonts w:eastAsia="Times New Roman" w:cstheme="minorHAnsi"/>
                <w:sz w:val="21"/>
                <w:szCs w:val="21"/>
                <w:lang w:eastAsia="es-AR"/>
              </w:rPr>
            </w:pPr>
            <w:r w:rsidRPr="00932BEB">
              <w:rPr>
                <w:rFonts w:eastAsia="Times New Roman" w:cstheme="minorHAnsi"/>
                <w:sz w:val="21"/>
                <w:szCs w:val="21"/>
                <w:lang w:eastAsia="es-AR"/>
              </w:rPr>
              <w:t>Becas EVC-CIN 2018</w:t>
            </w:r>
          </w:p>
        </w:tc>
        <w:tc>
          <w:tcPr>
            <w:tcW w:w="0" w:type="auto"/>
            <w:tcBorders>
              <w:top w:val="single" w:sz="6" w:space="0" w:color="CCCCCC"/>
            </w:tcBorders>
            <w:shd w:val="clear" w:color="auto" w:fill="EEEEEE"/>
            <w:tcMar>
              <w:top w:w="120" w:type="dxa"/>
              <w:left w:w="120" w:type="dxa"/>
              <w:bottom w:w="120" w:type="dxa"/>
              <w:right w:w="120" w:type="dxa"/>
            </w:tcMar>
            <w:vAlign w:val="center"/>
            <w:hideMark/>
          </w:tcPr>
          <w:p w:rsidR="00932BEB" w:rsidRPr="00932BEB" w:rsidRDefault="00932BEB" w:rsidP="00932BEB">
            <w:pPr>
              <w:spacing w:after="60" w:line="302" w:lineRule="atLeast"/>
              <w:jc w:val="right"/>
              <w:rPr>
                <w:rFonts w:eastAsia="Times New Roman" w:cstheme="minorHAnsi"/>
                <w:sz w:val="21"/>
                <w:szCs w:val="21"/>
                <w:lang w:eastAsia="es-AR"/>
              </w:rPr>
            </w:pPr>
            <w:r w:rsidRPr="00932BEB">
              <w:rPr>
                <w:rFonts w:eastAsia="Times New Roman" w:cstheme="minorHAnsi"/>
                <w:sz w:val="21"/>
                <w:szCs w:val="21"/>
                <w:lang w:eastAsia="es-AR"/>
              </w:rPr>
              <w:t>101 kB</w:t>
            </w:r>
          </w:p>
        </w:tc>
      </w:tr>
    </w:tbl>
    <w:p w:rsidR="00ED5DD5" w:rsidRDefault="0074116A">
      <w:pPr>
        <w:rPr>
          <w:rFonts w:cstheme="minorHAnsi"/>
        </w:rPr>
      </w:pPr>
    </w:p>
    <w:p w:rsidR="00213CE9" w:rsidRPr="00213CE9" w:rsidRDefault="00213CE9">
      <w:pPr>
        <w:rPr>
          <w:rFonts w:cstheme="minorHAnsi"/>
          <w:sz w:val="24"/>
          <w:szCs w:val="24"/>
        </w:rPr>
      </w:pPr>
      <w:r w:rsidRPr="00213CE9">
        <w:rPr>
          <w:rFonts w:cstheme="minorHAnsi"/>
          <w:sz w:val="24"/>
          <w:szCs w:val="24"/>
        </w:rPr>
        <w:t xml:space="preserve">Para </w:t>
      </w:r>
      <w:r>
        <w:rPr>
          <w:rFonts w:cstheme="minorHAnsi"/>
          <w:sz w:val="24"/>
          <w:szCs w:val="24"/>
        </w:rPr>
        <w:t xml:space="preserve">realizar </w:t>
      </w:r>
      <w:r w:rsidRPr="00213CE9">
        <w:rPr>
          <w:rFonts w:cstheme="minorHAnsi"/>
          <w:sz w:val="24"/>
          <w:szCs w:val="24"/>
        </w:rPr>
        <w:t xml:space="preserve">consultas dirigirse a: </w:t>
      </w:r>
      <w:hyperlink r:id="rId10" w:history="1">
        <w:r w:rsidRPr="00213CE9">
          <w:rPr>
            <w:rStyle w:val="Hipervnculo"/>
            <w:rFonts w:cstheme="minorHAnsi"/>
            <w:sz w:val="24"/>
            <w:szCs w:val="24"/>
          </w:rPr>
          <w:t>secat_becas@rec.unicen.edu.ar</w:t>
        </w:r>
      </w:hyperlink>
      <w:r w:rsidRPr="00213CE9">
        <w:rPr>
          <w:rFonts w:cstheme="minorHAnsi"/>
          <w:sz w:val="24"/>
          <w:szCs w:val="24"/>
        </w:rPr>
        <w:t xml:space="preserve"> </w:t>
      </w:r>
    </w:p>
    <w:p w:rsidR="00213CE9" w:rsidRPr="00932BEB" w:rsidRDefault="00213CE9">
      <w:pPr>
        <w:rPr>
          <w:rFonts w:cstheme="minorHAnsi"/>
        </w:rPr>
      </w:pPr>
    </w:p>
    <w:sectPr w:rsidR="00213CE9" w:rsidRPr="00932B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EB"/>
    <w:rsid w:val="00213CE9"/>
    <w:rsid w:val="0074116A"/>
    <w:rsid w:val="00932BEB"/>
    <w:rsid w:val="00A16E41"/>
    <w:rsid w:val="00AC6032"/>
    <w:rsid w:val="00C34199"/>
    <w:rsid w:val="00EB3BE6"/>
    <w:rsid w:val="00FA60E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B30999-C6B1-4596-A0ED-4245B42E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13C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891420">
      <w:bodyDiv w:val="1"/>
      <w:marLeft w:val="0"/>
      <w:marRight w:val="0"/>
      <w:marTop w:val="0"/>
      <w:marBottom w:val="0"/>
      <w:divBdr>
        <w:top w:val="none" w:sz="0" w:space="0" w:color="auto"/>
        <w:left w:val="none" w:sz="0" w:space="0" w:color="auto"/>
        <w:bottom w:val="none" w:sz="0" w:space="0" w:color="auto"/>
        <w:right w:val="none" w:sz="0" w:space="0" w:color="auto"/>
      </w:divBdr>
      <w:divsChild>
        <w:div w:id="1712488343">
          <w:marLeft w:val="0"/>
          <w:marRight w:val="0"/>
          <w:marTop w:val="600"/>
          <w:marBottom w:val="120"/>
          <w:divBdr>
            <w:top w:val="single" w:sz="6" w:space="0" w:color="EEEEEE"/>
            <w:left w:val="none" w:sz="0" w:space="0" w:color="auto"/>
            <w:bottom w:val="none" w:sz="0" w:space="0" w:color="auto"/>
            <w:right w:val="none" w:sz="0" w:space="0" w:color="auto"/>
          </w:divBdr>
          <w:divsChild>
            <w:div w:id="125836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vc.cin.edu.ar/attachments/article/11/INSTRUCTIVO%20PARA%20POSTULANTES%202018.pdf" TargetMode="External"/><Relationship Id="rId3" Type="http://schemas.openxmlformats.org/officeDocument/2006/relationships/webSettings" Target="webSettings.xml"/><Relationship Id="rId7" Type="http://schemas.openxmlformats.org/officeDocument/2006/relationships/hyperlink" Target="http://evc.cin.edu.ar/attachments/article/11/Certificacion%20Rendimiento%20Academico%20EVC%202018.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vc.cin.edu.ar/attachments/article/11/BASES%20PARA%20LA%20CONVOCATORIA%20BEVC%202018.pdf" TargetMode="External"/><Relationship Id="rId11" Type="http://schemas.openxmlformats.org/officeDocument/2006/relationships/fontTable" Target="fontTable.xml"/><Relationship Id="rId5" Type="http://schemas.openxmlformats.org/officeDocument/2006/relationships/hyperlink" Target="http://evc.cin.edu.ar/attachments/article/11/Archivos%20a%20subir%20-%20Lista%20de%20control%20-%202018.pdf" TargetMode="External"/><Relationship Id="rId10" Type="http://schemas.openxmlformats.org/officeDocument/2006/relationships/hyperlink" Target="mailto:secat_becas@rec.unicen.edu.ar" TargetMode="External"/><Relationship Id="rId4" Type="http://schemas.openxmlformats.org/officeDocument/2006/relationships/hyperlink" Target="http://evc.cin.edu.ar/attachments/article/11/Antecedentes%20Academicos%20del%20Postulante%20y%20Plan%20de%20Trabajo%20del%20Proyecto.doc" TargetMode="External"/><Relationship Id="rId9" Type="http://schemas.openxmlformats.org/officeDocument/2006/relationships/hyperlink" Target="http://evc.cin.edu.ar/attachments/article/11/REGLAMENTO%20BEVC%20201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2212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dc:creator>
  <cp:lastModifiedBy>Cristian Guglielminotti</cp:lastModifiedBy>
  <cp:revision>2</cp:revision>
  <dcterms:created xsi:type="dcterms:W3CDTF">2018-06-05T19:41:00Z</dcterms:created>
  <dcterms:modified xsi:type="dcterms:W3CDTF">2018-06-05T19:41:00Z</dcterms:modified>
</cp:coreProperties>
</file>