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1D" w:rsidRDefault="00D90B1D" w:rsidP="00D90B1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90B1D" w:rsidRDefault="00D90B1D" w:rsidP="00D90B1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D90B1D" w:rsidRDefault="00D90B1D" w:rsidP="00D90B1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90B1D" w:rsidRPr="00865AC0" w:rsidRDefault="00D90B1D" w:rsidP="00D90B1D">
      <w:pPr>
        <w:jc w:val="center"/>
        <w:rPr>
          <w:rFonts w:ascii="Arial" w:hAnsi="Arial" w:cs="Arial"/>
          <w:b/>
          <w:sz w:val="28"/>
          <w:szCs w:val="28"/>
        </w:rPr>
      </w:pPr>
      <w:r w:rsidRPr="00865AC0">
        <w:rPr>
          <w:rFonts w:ascii="Arial" w:hAnsi="Arial" w:cs="Arial"/>
          <w:b/>
          <w:sz w:val="28"/>
          <w:szCs w:val="28"/>
        </w:rPr>
        <w:t xml:space="preserve">CONVOCATORIA MOVILIDAD </w:t>
      </w:r>
      <w:r>
        <w:rPr>
          <w:rFonts w:ascii="Arial" w:hAnsi="Arial" w:cs="Arial"/>
          <w:b/>
          <w:sz w:val="28"/>
          <w:szCs w:val="28"/>
        </w:rPr>
        <w:t>GESTOR/NODOCENTE</w:t>
      </w:r>
    </w:p>
    <w:p w:rsidR="00D90B1D" w:rsidRDefault="00D90B1D" w:rsidP="00D90B1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90B1D" w:rsidRDefault="00D90B1D" w:rsidP="00D90B1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Destino: UNIVERSIDAD DEL SINÚ (US), Cartagena, Colombia </w:t>
      </w:r>
    </w:p>
    <w:p w:rsidR="00D90B1D" w:rsidRDefault="00D90B1D" w:rsidP="00D90B1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90B1D" w:rsidRDefault="00D90B1D" w:rsidP="00D90B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D90B1D" w:rsidRDefault="00D90B1D" w:rsidP="00D90B1D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Convocatoria</w:t>
      </w:r>
      <w:r w:rsidRPr="00E023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hasta el 15 de mayo 2019  </w:t>
      </w:r>
    </w:p>
    <w:p w:rsidR="00D90B1D" w:rsidRDefault="00D90B1D" w:rsidP="00D90B1D">
      <w:pPr>
        <w:ind w:left="0"/>
        <w:jc w:val="center"/>
        <w:rPr>
          <w:rFonts w:ascii="Arial" w:hAnsi="Arial" w:cs="Arial"/>
          <w:sz w:val="24"/>
          <w:szCs w:val="24"/>
        </w:rPr>
      </w:pPr>
      <w:r w:rsidRPr="00E023CD">
        <w:rPr>
          <w:rFonts w:ascii="Arial" w:hAnsi="Arial" w:cs="Arial"/>
          <w:sz w:val="24"/>
          <w:szCs w:val="24"/>
          <w:u w:val="single"/>
        </w:rPr>
        <w:t>Período de la Movilidad</w:t>
      </w:r>
      <w:r>
        <w:rPr>
          <w:rFonts w:ascii="Arial" w:hAnsi="Arial" w:cs="Arial"/>
          <w:sz w:val="24"/>
          <w:szCs w:val="24"/>
        </w:rPr>
        <w:t xml:space="preserve">: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Septiembre a Noviembre</w:t>
      </w:r>
      <w:r w:rsidR="00095E95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201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 xml:space="preserve">9 </w:t>
      </w:r>
    </w:p>
    <w:p w:rsidR="00D90B1D" w:rsidRDefault="00D90B1D" w:rsidP="00D90B1D">
      <w:pPr>
        <w:jc w:val="center"/>
        <w:rPr>
          <w:rFonts w:ascii="Arial" w:hAnsi="Arial" w:cs="Arial"/>
          <w:sz w:val="24"/>
          <w:szCs w:val="24"/>
        </w:rPr>
      </w:pPr>
    </w:p>
    <w:p w:rsidR="00D90B1D" w:rsidRDefault="00D90B1D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La Dirección de Relaciones Internacionales UNICEN informa que se encuentra disponible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UNA PLAZA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Movilidad </w:t>
      </w:r>
      <w:r>
        <w:rPr>
          <w:rFonts w:ascii="Arial" w:eastAsia="Times New Roman" w:hAnsi="Arial" w:cs="Arial"/>
          <w:sz w:val="24"/>
          <w:szCs w:val="24"/>
          <w:lang w:eastAsia="es-AR"/>
        </w:rPr>
        <w:t>Gestor/NoDocente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en el marco del Programa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Intercambio Académico Latinoamericano (PILA) para el 2º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semestre de 201</w:t>
      </w:r>
      <w:r>
        <w:rPr>
          <w:rFonts w:ascii="Arial" w:eastAsia="Times New Roman" w:hAnsi="Arial" w:cs="Arial"/>
          <w:sz w:val="24"/>
          <w:szCs w:val="24"/>
          <w:lang w:eastAsia="es-AR"/>
        </w:rPr>
        <w:t>9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destino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Universidad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del Sinú (US), Cartagena, Colombia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 xml:space="preserve"> (</w:t>
      </w:r>
      <w:hyperlink r:id="rId7" w:history="1">
        <w:r w:rsidR="00095E95" w:rsidRPr="00C85DDB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www.unisinucartagena.edu.co</w:t>
        </w:r>
      </w:hyperlink>
      <w:r w:rsidR="00095E95">
        <w:rPr>
          <w:rFonts w:ascii="Arial" w:eastAsia="Times New Roman" w:hAnsi="Arial" w:cs="Arial"/>
          <w:sz w:val="24"/>
          <w:szCs w:val="24"/>
          <w:lang w:eastAsia="es-AR"/>
        </w:rPr>
        <w:t xml:space="preserve">) </w:t>
      </w:r>
    </w:p>
    <w:p w:rsidR="006032EA" w:rsidRDefault="006032EA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6032EA" w:rsidRPr="00723D86" w:rsidRDefault="006032EA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Las Unidades Académicas UNICEN que decidieron participar del PILA, Movilidad Gestores/NoDocentes son la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Facultad de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Agronomía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, la </w:t>
      </w:r>
      <w:r w:rsidRPr="002465CE">
        <w:rPr>
          <w:rFonts w:ascii="Arial" w:eastAsia="Times New Roman" w:hAnsi="Arial" w:cs="Arial"/>
          <w:sz w:val="24"/>
          <w:szCs w:val="24"/>
          <w:lang w:eastAsia="es-AR"/>
        </w:rPr>
        <w:t xml:space="preserve">Facultad de Derecho, la Facultad de Ciencias Exactas, la Facultad de Ciencias </w:t>
      </w:r>
      <w:r>
        <w:rPr>
          <w:rFonts w:ascii="Arial" w:eastAsia="Times New Roman" w:hAnsi="Arial" w:cs="Arial"/>
          <w:sz w:val="24"/>
          <w:szCs w:val="24"/>
          <w:lang w:eastAsia="es-AR"/>
        </w:rPr>
        <w:t>Sociales,</w:t>
      </w:r>
      <w:r w:rsidRPr="002465CE">
        <w:rPr>
          <w:rFonts w:ascii="Arial" w:eastAsia="Times New Roman" w:hAnsi="Arial" w:cs="Arial"/>
          <w:sz w:val="24"/>
          <w:szCs w:val="24"/>
          <w:lang w:eastAsia="es-AR"/>
        </w:rPr>
        <w:t xml:space="preserve"> la Facultad de Ingeniería</w:t>
      </w:r>
      <w:r>
        <w:rPr>
          <w:rFonts w:ascii="Arial" w:eastAsia="Times New Roman" w:hAnsi="Arial" w:cs="Arial"/>
          <w:sz w:val="24"/>
          <w:szCs w:val="24"/>
          <w:lang w:eastAsia="es-AR"/>
        </w:rPr>
        <w:t>,</w:t>
      </w:r>
      <w:r w:rsidRPr="002465CE">
        <w:rPr>
          <w:rFonts w:ascii="Arial" w:eastAsia="Times New Roman" w:hAnsi="Arial" w:cs="Arial"/>
          <w:sz w:val="24"/>
          <w:szCs w:val="24"/>
          <w:lang w:eastAsia="es-AR"/>
        </w:rPr>
        <w:t xml:space="preserve"> la</w:t>
      </w:r>
      <w:r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Escuela Superior de Ciencias de la Salud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y Secretarías de Rectorado.</w:t>
      </w:r>
    </w:p>
    <w:p w:rsidR="00D90B1D" w:rsidRPr="00723D86" w:rsidRDefault="00D90B1D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90B1D" w:rsidRPr="009F31A7" w:rsidRDefault="00D90B1D" w:rsidP="00D90B1D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Componente gestor</w:t>
      </w: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: </w:t>
      </w:r>
    </w:p>
    <w:p w:rsidR="00D90B1D" w:rsidRPr="00865AC0" w:rsidRDefault="00D90B1D" w:rsidP="00D90B1D">
      <w:p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AC0">
        <w:rPr>
          <w:rFonts w:ascii="Arial" w:hAnsi="Arial" w:cs="Courier New"/>
          <w:sz w:val="24"/>
          <w:shd w:val="clear" w:color="auto" w:fill="FFFFFF"/>
        </w:rPr>
        <w:t xml:space="preserve">Los gestores </w:t>
      </w:r>
      <w:r>
        <w:rPr>
          <w:rFonts w:ascii="Arial" w:hAnsi="Arial" w:cs="Courier New"/>
          <w:sz w:val="24"/>
          <w:shd w:val="clear" w:color="auto" w:fill="FFFFFF"/>
        </w:rPr>
        <w:t xml:space="preserve">son </w:t>
      </w:r>
      <w:r w:rsidRPr="00865AC0">
        <w:rPr>
          <w:rFonts w:ascii="Arial" w:hAnsi="Arial" w:cs="Courier New"/>
          <w:sz w:val="24"/>
          <w:shd w:val="clear" w:color="auto" w:fill="FFFFFF"/>
        </w:rPr>
        <w:t>personal de gestión/No</w:t>
      </w:r>
      <w:r>
        <w:rPr>
          <w:rFonts w:ascii="Arial" w:hAnsi="Arial" w:cs="Courier New"/>
          <w:sz w:val="24"/>
          <w:shd w:val="clear" w:color="auto" w:fill="FFFFFF"/>
        </w:rPr>
        <w:t>D</w:t>
      </w:r>
      <w:r w:rsidRPr="00865AC0">
        <w:rPr>
          <w:rFonts w:ascii="Arial" w:hAnsi="Arial" w:cs="Courier New"/>
          <w:sz w:val="24"/>
          <w:shd w:val="clear" w:color="auto" w:fill="FFFFFF"/>
        </w:rPr>
        <w:t>ocentes que cumpl</w:t>
      </w:r>
      <w:r>
        <w:rPr>
          <w:rFonts w:ascii="Arial" w:hAnsi="Arial" w:cs="Courier New"/>
          <w:sz w:val="24"/>
          <w:shd w:val="clear" w:color="auto" w:fill="FFFFFF"/>
        </w:rPr>
        <w:t>e</w:t>
      </w:r>
      <w:r w:rsidRPr="00865AC0">
        <w:rPr>
          <w:rFonts w:ascii="Arial" w:hAnsi="Arial" w:cs="Courier New"/>
          <w:sz w:val="24"/>
          <w:shd w:val="clear" w:color="auto" w:fill="FFFFFF"/>
        </w:rPr>
        <w:t>n tareas de dirección, planeamiento, coordinación, organización o asesoramiento y/o administración, destinadas a contribuir en la formulación de políticas y planes. Se busca capacitar al personal, otorgándole herramientas que permitan una internacionalización de las actividades que desarrollan. </w:t>
      </w:r>
    </w:p>
    <w:p w:rsidR="00D90B1D" w:rsidRPr="009A3519" w:rsidRDefault="00D90B1D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D90B1D" w:rsidRPr="009A3519" w:rsidRDefault="00D90B1D" w:rsidP="00D90B1D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DESTINADO A:</w:t>
      </w:r>
    </w:p>
    <w:p w:rsidR="00D90B1D" w:rsidRDefault="00D90B1D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Gestores/NoDocentes de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UNICEN.</w:t>
      </w:r>
    </w:p>
    <w:p w:rsidR="006032EA" w:rsidRDefault="006032EA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6032EA" w:rsidRDefault="006032EA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Universidad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del Sinú recepcionará Gestores/NoDocentes UNICEN afines a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 xml:space="preserve"> las áreas de trabajo de</w:t>
      </w:r>
      <w:r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6032EA" w:rsidRDefault="006032EA" w:rsidP="006032EA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6032EA">
        <w:rPr>
          <w:rFonts w:ascii="Arial" w:eastAsia="Times New Roman" w:hAnsi="Arial" w:cs="Arial"/>
          <w:sz w:val="24"/>
          <w:szCs w:val="24"/>
          <w:lang w:eastAsia="es-AR"/>
        </w:rPr>
        <w:t>Planeación</w:t>
      </w:r>
    </w:p>
    <w:p w:rsidR="006032EA" w:rsidRDefault="006032EA" w:rsidP="006032EA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Gestión Académica</w:t>
      </w:r>
    </w:p>
    <w:p w:rsidR="006032EA" w:rsidRDefault="006032EA" w:rsidP="006032EA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Proyección Social y Extensión</w:t>
      </w:r>
    </w:p>
    <w:p w:rsidR="006032EA" w:rsidRDefault="006032EA" w:rsidP="006032EA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Gestión de la Investigación</w:t>
      </w:r>
    </w:p>
    <w:p w:rsidR="006032EA" w:rsidRDefault="006032EA" w:rsidP="006032EA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Gestión de las Relaciones Internacionales</w:t>
      </w:r>
    </w:p>
    <w:p w:rsidR="006032EA" w:rsidRPr="006032EA" w:rsidRDefault="006032EA" w:rsidP="006032EA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Gestión Financiera y Administrativa</w:t>
      </w:r>
    </w:p>
    <w:p w:rsidR="00D90B1D" w:rsidRPr="009A3519" w:rsidRDefault="00D90B1D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lastRenderedPageBreak/>
        <w:t> </w:t>
      </w:r>
    </w:p>
    <w:p w:rsidR="00D90B1D" w:rsidRPr="009A3519" w:rsidRDefault="00D90B1D" w:rsidP="00D90B1D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REQUISITOS DE LOS </w:t>
      </w:r>
      <w:r w:rsidRPr="00865AC0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GESTORES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/NODOCENTES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UNICEN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D90B1D" w:rsidRDefault="00D90B1D" w:rsidP="00D90B1D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Completar el Anexo V. Formulario de Postulación Gestor. </w:t>
      </w:r>
    </w:p>
    <w:p w:rsidR="00D90B1D" w:rsidRDefault="00D90B1D" w:rsidP="00D90B1D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CV abreviado. A</w:t>
      </w:r>
      <w:r w:rsidRPr="009371F9">
        <w:rPr>
          <w:rFonts w:ascii="Arial" w:hAnsi="Arial" w:cs="Arial"/>
          <w:sz w:val="24"/>
          <w:szCs w:val="24"/>
        </w:rPr>
        <w:t>ntecedentes: investigación-extensión-pasantías</w:t>
      </w:r>
    </w:p>
    <w:p w:rsidR="00D90B1D" w:rsidRDefault="00D90B1D" w:rsidP="00D90B1D">
      <w:pPr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9371F9">
        <w:rPr>
          <w:rFonts w:ascii="Arial" w:eastAsia="Times New Roman" w:hAnsi="Arial" w:cs="Arial"/>
          <w:sz w:val="24"/>
          <w:szCs w:val="24"/>
          <w:lang w:eastAsia="es-AR"/>
        </w:rPr>
        <w:t xml:space="preserve">Presentar </w:t>
      </w:r>
      <w:r w:rsidRPr="009371F9">
        <w:rPr>
          <w:rFonts w:ascii="Arial" w:hAnsi="Arial" w:cs="Arial"/>
          <w:sz w:val="24"/>
          <w:szCs w:val="24"/>
        </w:rPr>
        <w:t>Certificado de cargo y antigüedad.</w:t>
      </w:r>
    </w:p>
    <w:p w:rsidR="00D90B1D" w:rsidRPr="007F07B2" w:rsidRDefault="00D90B1D" w:rsidP="00D90B1D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Enviar por mail a la Dirección de Relaciones Internacionales (UNICEN) </w:t>
      </w:r>
      <w:hyperlink r:id="rId8" w:history="1">
        <w:r w:rsidRPr="007F07B2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relaciones.internacionales@rec.unicen.edu.ar</w:t>
        </w:r>
      </w:hyperlink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 un informe de actividades al concluir el período de intercambio.</w:t>
      </w:r>
    </w:p>
    <w:p w:rsidR="00D90B1D" w:rsidRPr="00723D86" w:rsidRDefault="00D90B1D" w:rsidP="00D90B1D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90B1D" w:rsidRDefault="00D90B1D" w:rsidP="00D90B1D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Asignación de los Puntajes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Gestor/NoDocente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D90B1D" w:rsidRDefault="00D90B1D" w:rsidP="00D90B1D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1"/>
        <w:gridCol w:w="1333"/>
      </w:tblGrid>
      <w:tr w:rsidR="00D90B1D" w:rsidRPr="00865AC0" w:rsidTr="00D86994">
        <w:trPr>
          <w:trHeight w:val="425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1D" w:rsidRPr="00865AC0" w:rsidRDefault="00D90B1D" w:rsidP="00D86994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Perfil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1D" w:rsidRPr="00865AC0" w:rsidRDefault="00D90B1D" w:rsidP="00D86994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30%</w:t>
            </w:r>
          </w:p>
        </w:tc>
      </w:tr>
      <w:tr w:rsidR="00D90B1D" w:rsidRPr="00865AC0" w:rsidTr="00D86994">
        <w:trPr>
          <w:trHeight w:val="370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1D" w:rsidRPr="00865AC0" w:rsidRDefault="00D90B1D" w:rsidP="00D86994">
            <w:pPr>
              <w:ind w:left="0"/>
              <w:rPr>
                <w:rFonts w:ascii="Arial" w:eastAsia="Times New Roman" w:hAnsi="Arial" w:cs="Arial"/>
                <w:b/>
                <w:lang w:eastAsia="es-AR"/>
              </w:rPr>
            </w:pPr>
            <w:r w:rsidRPr="00865AC0">
              <w:rPr>
                <w:rFonts w:ascii="Arial" w:hAnsi="Arial" w:cs="Arial"/>
                <w:b/>
              </w:rPr>
              <w:t xml:space="preserve">Nota indicando su motivación personal acerca de la movilidad solicitada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1D" w:rsidRPr="00865AC0" w:rsidRDefault="00D90B1D" w:rsidP="00D86994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20%</w:t>
            </w:r>
          </w:p>
        </w:tc>
      </w:tr>
      <w:tr w:rsidR="00D90B1D" w:rsidRPr="00865AC0" w:rsidTr="00D86994">
        <w:trPr>
          <w:trHeight w:val="288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1D" w:rsidRPr="00865AC0" w:rsidRDefault="00D90B1D" w:rsidP="00D86994">
            <w:pPr>
              <w:ind w:left="0"/>
              <w:rPr>
                <w:rFonts w:ascii="Arial" w:eastAsia="Times New Roman" w:hAnsi="Arial" w:cs="Arial"/>
                <w:b/>
                <w:lang w:eastAsia="es-AR"/>
              </w:rPr>
            </w:pPr>
            <w:r w:rsidRPr="00865AC0">
              <w:rPr>
                <w:rFonts w:ascii="Arial" w:hAnsi="Arial" w:cs="Arial"/>
                <w:b/>
              </w:rPr>
              <w:t>Plan de trabajo ajustado a algún objetivo institucional incluyendo su aplicación específica en el espacio laboral de la institución de origen</w:t>
            </w: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1D" w:rsidRPr="00865AC0" w:rsidRDefault="00D90B1D" w:rsidP="00D86994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50%</w:t>
            </w:r>
          </w:p>
        </w:tc>
      </w:tr>
    </w:tbl>
    <w:p w:rsidR="00D90B1D" w:rsidRDefault="00D90B1D" w:rsidP="00D90B1D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032EA" w:rsidRDefault="006032EA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6032EA" w:rsidRPr="00723D86" w:rsidRDefault="006032EA" w:rsidP="006032E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DE LA SELECCIÓN DE LOS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GESTORES/NODOCENTES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6032EA" w:rsidRDefault="006032EA" w:rsidP="006032E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Hasta el 15/05/2019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Cada Unidad Académica recepcionará las postulaciones y seleccionará a un s</w:t>
      </w:r>
      <w:r>
        <w:rPr>
          <w:rFonts w:ascii="Arial" w:eastAsia="Times New Roman" w:hAnsi="Arial" w:cs="Arial"/>
          <w:sz w:val="24"/>
          <w:szCs w:val="24"/>
          <w:lang w:eastAsia="es-AR"/>
        </w:rPr>
        <w:t>ó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lo </w:t>
      </w:r>
      <w:r>
        <w:rPr>
          <w:rFonts w:ascii="Arial" w:eastAsia="Times New Roman" w:hAnsi="Arial" w:cs="Arial"/>
          <w:sz w:val="24"/>
          <w:szCs w:val="24"/>
          <w:lang w:eastAsia="es-AR"/>
        </w:rPr>
        <w:t>Gestor/NoDocente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032EA" w:rsidRPr="00723D86" w:rsidRDefault="006032EA" w:rsidP="006032E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La Dirección de Relaciones Internacionales recepcionará las postulaciones de las Secretarías de Rectorado.</w:t>
      </w:r>
    </w:p>
    <w:p w:rsidR="006032EA" w:rsidRDefault="006032EA" w:rsidP="006032E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6032EA" w:rsidRDefault="006032EA" w:rsidP="006032E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22/05/2019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enviará la documentación del </w:t>
      </w:r>
      <w:r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NoDocente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seleccionado a la Dirección de Relaciones Internacionales UNICEN.</w:t>
      </w:r>
    </w:p>
    <w:p w:rsidR="006032EA" w:rsidRPr="00723D86" w:rsidRDefault="006032EA" w:rsidP="006032E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6032EA" w:rsidRDefault="006032EA" w:rsidP="006032E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27/05/2019 10:30 hs.: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Se realizará la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selección final de la plaza UNICEN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por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el Comité Evaluador conformado por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un representante de Rectorado designado por la Secretaría de Relaciones Institucionales y la Dirección de Relaciones Internacionales y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un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representante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AR"/>
        </w:rPr>
        <w:t>cada Unidad Académica p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articipante </w:t>
      </w:r>
      <w:r>
        <w:rPr>
          <w:rFonts w:ascii="Arial" w:eastAsia="Times New Roman" w:hAnsi="Arial" w:cs="Arial"/>
          <w:sz w:val="24"/>
          <w:szCs w:val="24"/>
          <w:lang w:eastAsia="es-AR"/>
        </w:rPr>
        <w:t>designado por la/el Decana/o y Director.</w:t>
      </w:r>
    </w:p>
    <w:p w:rsidR="006032EA" w:rsidRDefault="006032EA" w:rsidP="006032EA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6032EA" w:rsidRPr="009F31A7" w:rsidRDefault="006032EA" w:rsidP="006032EA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FECHAS A TENER EN CUENTA:</w:t>
      </w:r>
    </w:p>
    <w:p w:rsidR="006032EA" w:rsidRPr="00723D86" w:rsidRDefault="006032EA" w:rsidP="006032EA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Período de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movilidad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en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la US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Septiembre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 Noviembre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9 hasta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7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días. El período se coordina con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la US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032EA" w:rsidRPr="00496EEE" w:rsidRDefault="006032EA" w:rsidP="006032EA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Fecha límite de recepción de la carta de postulación del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="00095E95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r w:rsidR="00095E95"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>UNICEN a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095E95">
        <w:rPr>
          <w:rFonts w:ascii="Arial" w:hAnsi="Arial" w:cs="Arial"/>
          <w:sz w:val="24"/>
          <w:szCs w:val="24"/>
          <w:shd w:val="clear" w:color="auto" w:fill="FFFFFF"/>
        </w:rPr>
        <w:t>US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3</w:t>
      </w:r>
      <w:r>
        <w:rPr>
          <w:rFonts w:ascii="Arial" w:eastAsia="Times New Roman" w:hAnsi="Arial" w:cs="Arial"/>
          <w:sz w:val="24"/>
          <w:szCs w:val="24"/>
          <w:lang w:eastAsia="es-AR"/>
        </w:rPr>
        <w:t>0/0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8</w:t>
      </w:r>
      <w:r>
        <w:rPr>
          <w:rFonts w:ascii="Arial" w:eastAsia="Times New Roman" w:hAnsi="Arial" w:cs="Arial"/>
          <w:sz w:val="24"/>
          <w:szCs w:val="24"/>
          <w:lang w:eastAsia="es-AR"/>
        </w:rPr>
        <w:t>/2019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032EA" w:rsidRDefault="006032EA" w:rsidP="006032EA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032EA" w:rsidRDefault="006032EA" w:rsidP="006032EA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095E95" w:rsidRDefault="00095E95" w:rsidP="006032EA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095E95" w:rsidRDefault="00095E95" w:rsidP="006032EA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095E95" w:rsidRDefault="00095E95" w:rsidP="006032EA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6032EA" w:rsidRDefault="006032EA" w:rsidP="006032EA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lastRenderedPageBreak/>
        <w:t>FINANCIAMIENTO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6032EA" w:rsidRPr="00CC0AC1" w:rsidRDefault="006032EA" w:rsidP="006032EA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1-del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="00095E95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r w:rsidR="00095E95"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UNICEN seleccionado:</w:t>
      </w:r>
    </w:p>
    <w:p w:rsidR="006032EA" w:rsidRPr="009F31A7" w:rsidRDefault="006032EA" w:rsidP="006032EA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Rectorado/UUAA</w:t>
      </w:r>
      <w:r w:rsidR="00095E95">
        <w:rPr>
          <w:rFonts w:ascii="Arial" w:eastAsia="Times New Roman" w:hAnsi="Arial" w:cs="Arial"/>
          <w:sz w:val="24"/>
          <w:szCs w:val="18"/>
          <w:lang w:eastAsia="es-AR"/>
        </w:rPr>
        <w:t xml:space="preserve"> UNICEN</w:t>
      </w:r>
      <w:r w:rsidRPr="009F31A7">
        <w:rPr>
          <w:rFonts w:ascii="Arial" w:eastAsia="Times New Roman" w:hAnsi="Arial" w:cs="Arial"/>
          <w:sz w:val="24"/>
          <w:szCs w:val="18"/>
          <w:lang w:eastAsia="es-AR"/>
        </w:rPr>
        <w:t>: cubre el seguro de accidente, enfermed</w:t>
      </w:r>
      <w:r>
        <w:rPr>
          <w:rFonts w:ascii="Arial" w:eastAsia="Times New Roman" w:hAnsi="Arial" w:cs="Arial"/>
          <w:sz w:val="24"/>
          <w:szCs w:val="18"/>
          <w:lang w:eastAsia="es-AR"/>
        </w:rPr>
        <w:t>ad y repatriación de restos.</w:t>
      </w:r>
    </w:p>
    <w:p w:rsidR="006032EA" w:rsidRDefault="00095E95" w:rsidP="006032EA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US</w:t>
      </w:r>
      <w:r w:rsidR="006032EA"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: cubre gastos de alimentación y hospedaje del </w:t>
      </w:r>
      <w:r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NoDocente</w:t>
      </w:r>
    </w:p>
    <w:p w:rsidR="006032EA" w:rsidRPr="00CC0AC1" w:rsidRDefault="00095E95" w:rsidP="006032EA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6032EA"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seleccionado: cubre gastos de pasaje </w:t>
      </w:r>
    </w:p>
    <w:p w:rsidR="006032EA" w:rsidRDefault="006032EA" w:rsidP="006032EA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6032EA" w:rsidRPr="00CC0AC1" w:rsidRDefault="006032EA" w:rsidP="006032EA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2-del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="00095E95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r w:rsidR="00095E95"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095E95">
        <w:rPr>
          <w:rFonts w:ascii="Arial" w:hAnsi="Arial" w:cs="Arial"/>
          <w:sz w:val="24"/>
          <w:szCs w:val="24"/>
          <w:shd w:val="clear" w:color="auto" w:fill="FFFFFF"/>
        </w:rPr>
        <w:t>US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seleccionado:</w:t>
      </w:r>
    </w:p>
    <w:p w:rsidR="006032EA" w:rsidRDefault="006032EA" w:rsidP="006032EA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</w:t>
      </w:r>
      <w:r w:rsidR="00095E95">
        <w:rPr>
          <w:rFonts w:ascii="Arial" w:eastAsia="Times New Roman" w:hAnsi="Arial" w:cs="Arial"/>
          <w:sz w:val="24"/>
          <w:szCs w:val="18"/>
          <w:lang w:eastAsia="es-AR"/>
        </w:rPr>
        <w:t xml:space="preserve"> UNICEN</w:t>
      </w:r>
      <w:r>
        <w:rPr>
          <w:rFonts w:ascii="Arial" w:eastAsia="Times New Roman" w:hAnsi="Arial" w:cs="Arial"/>
          <w:sz w:val="24"/>
          <w:szCs w:val="18"/>
          <w:lang w:eastAsia="es-AR"/>
        </w:rPr>
        <w:t>: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cubre gastos de alimentación</w:t>
      </w:r>
      <w:r w:rsidR="00095E95">
        <w:rPr>
          <w:rFonts w:ascii="Arial" w:eastAsia="Times New Roman" w:hAnsi="Arial" w:cs="Arial"/>
          <w:sz w:val="24"/>
          <w:szCs w:val="18"/>
          <w:lang w:eastAsia="es-AR"/>
        </w:rPr>
        <w:t xml:space="preserve"> y alojamiento</w:t>
      </w:r>
    </w:p>
    <w:p w:rsidR="006032EA" w:rsidRDefault="006032EA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6032EA" w:rsidRDefault="006032EA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6032EA" w:rsidRDefault="006032EA" w:rsidP="00D90B1D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90B1D" w:rsidRDefault="00D90B1D" w:rsidP="00D90B1D">
      <w:pPr>
        <w:ind w:left="0"/>
        <w:rPr>
          <w:rFonts w:ascii="Arial" w:hAnsi="Arial" w:cs="Arial"/>
          <w:sz w:val="24"/>
          <w:szCs w:val="24"/>
        </w:rPr>
      </w:pPr>
      <w:r w:rsidRPr="001B3069">
        <w:rPr>
          <w:rFonts w:ascii="Arial" w:hAnsi="Arial" w:cs="Arial"/>
          <w:b/>
          <w:sz w:val="24"/>
          <w:szCs w:val="24"/>
          <w:u w:val="single"/>
        </w:rPr>
        <w:t>Se adjunta</w:t>
      </w:r>
      <w:r>
        <w:rPr>
          <w:rFonts w:ascii="Arial" w:hAnsi="Arial" w:cs="Arial"/>
          <w:sz w:val="24"/>
          <w:szCs w:val="24"/>
        </w:rPr>
        <w:t>:</w:t>
      </w:r>
    </w:p>
    <w:p w:rsidR="00D90B1D" w:rsidRDefault="00D90B1D" w:rsidP="00D90B1D">
      <w:pPr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 xml:space="preserve">Formulario de Información Básica </w:t>
      </w:r>
      <w:r w:rsidR="006032EA">
        <w:rPr>
          <w:rFonts w:ascii="Arial" w:eastAsia="Times New Roman" w:hAnsi="Arial" w:cs="Arial"/>
          <w:sz w:val="24"/>
          <w:szCs w:val="24"/>
          <w:lang w:eastAsia="es-AR"/>
        </w:rPr>
        <w:t>US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="00095E95">
        <w:rPr>
          <w:rFonts w:ascii="Arial" w:eastAsia="Times New Roman" w:hAnsi="Arial" w:cs="Arial"/>
          <w:sz w:val="24"/>
          <w:szCs w:val="24"/>
          <w:lang w:eastAsia="es-AR"/>
        </w:rPr>
        <w:t xml:space="preserve">Cartagena, </w:t>
      </w:r>
      <w:r>
        <w:rPr>
          <w:rFonts w:ascii="Arial" w:eastAsia="Times New Roman" w:hAnsi="Arial" w:cs="Arial"/>
          <w:sz w:val="24"/>
          <w:szCs w:val="24"/>
          <w:lang w:eastAsia="es-AR"/>
        </w:rPr>
        <w:t>Colombia</w:t>
      </w:r>
    </w:p>
    <w:p w:rsidR="00D90B1D" w:rsidRDefault="00D90B1D" w:rsidP="00D90B1D">
      <w:pPr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Anexo V. Formulario de postulación </w:t>
      </w:r>
      <w:r>
        <w:rPr>
          <w:rFonts w:ascii="Arial" w:eastAsia="Times New Roman" w:hAnsi="Arial" w:cs="Arial"/>
          <w:sz w:val="24"/>
          <w:szCs w:val="18"/>
          <w:lang w:eastAsia="es-AR"/>
        </w:rPr>
        <w:t>Gestor/NoDocente</w:t>
      </w:r>
    </w:p>
    <w:p w:rsidR="0057203E" w:rsidRDefault="0057203E"/>
    <w:sectPr w:rsidR="0057203E" w:rsidSect="00095E95">
      <w:headerReference w:type="default" r:id="rId9"/>
      <w:pgSz w:w="12240" w:h="15840"/>
      <w:pgMar w:top="490" w:right="1701" w:bottom="993" w:left="1701" w:header="43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45" w:rsidRDefault="00640845" w:rsidP="00D90B1D">
      <w:r>
        <w:separator/>
      </w:r>
    </w:p>
  </w:endnote>
  <w:endnote w:type="continuationSeparator" w:id="1">
    <w:p w:rsidR="00640845" w:rsidRDefault="00640845" w:rsidP="00D9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45" w:rsidRDefault="00640845" w:rsidP="00D90B1D">
      <w:r>
        <w:separator/>
      </w:r>
    </w:p>
  </w:footnote>
  <w:footnote w:type="continuationSeparator" w:id="1">
    <w:p w:rsidR="00640845" w:rsidRDefault="00640845" w:rsidP="00D9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1D" w:rsidRDefault="00D90B1D" w:rsidP="00D90B1D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832007" cy="1180214"/>
          <wp:effectExtent l="19050" t="0" r="6193" b="0"/>
          <wp:docPr id="2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033573" cy="1392866"/>
          <wp:effectExtent l="19050" t="0" r="0" b="0"/>
          <wp:docPr id="3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498231" cy="627321"/>
          <wp:effectExtent l="19050" t="0" r="6719" b="0"/>
          <wp:docPr id="5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0B1D" w:rsidRDefault="00D90B1D">
    <w:pPr>
      <w:pStyle w:val="Encabezado"/>
    </w:pPr>
  </w:p>
  <w:p w:rsidR="00D90B1D" w:rsidRDefault="00D90B1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6FF1"/>
    <w:multiLevelType w:val="multilevel"/>
    <w:tmpl w:val="D7DA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BD74EC"/>
    <w:multiLevelType w:val="multilevel"/>
    <w:tmpl w:val="960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480C96"/>
    <w:multiLevelType w:val="hybridMultilevel"/>
    <w:tmpl w:val="CA024A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A18C4"/>
    <w:multiLevelType w:val="hybridMultilevel"/>
    <w:tmpl w:val="BE7076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B1D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5E95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32EA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0845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0B1D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56B5C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0B1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B1D"/>
    <w:p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0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0B1D"/>
  </w:style>
  <w:style w:type="paragraph" w:styleId="Piedepgina">
    <w:name w:val="footer"/>
    <w:basedOn w:val="Normal"/>
    <w:link w:val="PiedepginaCar"/>
    <w:uiPriority w:val="99"/>
    <w:semiHidden/>
    <w:unhideWhenUsed/>
    <w:rsid w:val="00D90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0B1D"/>
  </w:style>
  <w:style w:type="paragraph" w:styleId="Textodeglobo">
    <w:name w:val="Balloon Text"/>
    <w:basedOn w:val="Normal"/>
    <w:link w:val="TextodegloboCar"/>
    <w:uiPriority w:val="99"/>
    <w:semiHidden/>
    <w:unhideWhenUsed/>
    <w:rsid w:val="00D90B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es.internacionales@rec.unice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sinucartagen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2019-04-16T15:05:00Z</dcterms:created>
  <dcterms:modified xsi:type="dcterms:W3CDTF">2019-04-16T15:50:00Z</dcterms:modified>
</cp:coreProperties>
</file>