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A9" w:rsidRDefault="00DC08A9" w:rsidP="00DC08A9">
      <w:pPr>
        <w:jc w:val="center"/>
        <w:rPr>
          <w:rFonts w:ascii="Arial" w:hAnsi="Arial" w:cs="Arial"/>
          <w:sz w:val="24"/>
          <w:szCs w:val="24"/>
        </w:rPr>
      </w:pP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C08A9" w:rsidRPr="002465CE" w:rsidRDefault="00DC08A9" w:rsidP="00DC08A9">
      <w:pPr>
        <w:jc w:val="center"/>
        <w:rPr>
          <w:rFonts w:ascii="Arial" w:hAnsi="Arial" w:cs="Arial"/>
          <w:b/>
          <w:sz w:val="28"/>
          <w:szCs w:val="28"/>
        </w:rPr>
      </w:pPr>
      <w:r w:rsidRPr="002465CE">
        <w:rPr>
          <w:rFonts w:ascii="Arial" w:hAnsi="Arial" w:cs="Arial"/>
          <w:b/>
          <w:sz w:val="28"/>
          <w:szCs w:val="28"/>
        </w:rPr>
        <w:t xml:space="preserve">CONVOCATORIA MOVILIDAD </w:t>
      </w:r>
      <w:r>
        <w:rPr>
          <w:rFonts w:ascii="Arial" w:hAnsi="Arial" w:cs="Arial"/>
          <w:b/>
          <w:sz w:val="28"/>
          <w:szCs w:val="28"/>
        </w:rPr>
        <w:t>ACADÉMICO</w:t>
      </w:r>
      <w:r w:rsidRPr="002465CE">
        <w:rPr>
          <w:rFonts w:ascii="Arial" w:hAnsi="Arial" w:cs="Arial"/>
          <w:b/>
          <w:sz w:val="28"/>
          <w:szCs w:val="28"/>
        </w:rPr>
        <w:t xml:space="preserve"> </w:t>
      </w: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Destino: INSTITUTO TECNOLÓGICO SUPERIOR DE LA SIERRA NORTE DE PUEBLA</w:t>
      </w:r>
      <w:r w:rsidR="00CC0AC1">
        <w:rPr>
          <w:rFonts w:ascii="Arial" w:hAnsi="Arial" w:cs="Arial"/>
          <w:sz w:val="24"/>
          <w:szCs w:val="24"/>
          <w:shd w:val="clear" w:color="auto" w:fill="FFFFFF"/>
        </w:rPr>
        <w:t xml:space="preserve"> (ITSSNP)</w:t>
      </w:r>
      <w:r>
        <w:rPr>
          <w:rFonts w:ascii="Arial" w:hAnsi="Arial" w:cs="Arial"/>
          <w:sz w:val="24"/>
          <w:szCs w:val="24"/>
          <w:shd w:val="clear" w:color="auto" w:fill="FFFFFF"/>
        </w:rPr>
        <w:t>, México</w:t>
      </w: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</w:rPr>
      </w:pPr>
    </w:p>
    <w:p w:rsidR="00DC08A9" w:rsidRDefault="00DC08A9" w:rsidP="00DC08A9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Convocatoria</w:t>
      </w:r>
      <w:r w:rsidRPr="00E023C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E91902">
        <w:rPr>
          <w:rFonts w:ascii="Arial" w:hAnsi="Arial" w:cs="Arial"/>
          <w:sz w:val="24"/>
          <w:szCs w:val="24"/>
        </w:rPr>
        <w:t xml:space="preserve">hasta el </w:t>
      </w:r>
      <w:r w:rsidR="0082764F">
        <w:rPr>
          <w:rFonts w:ascii="Arial" w:hAnsi="Arial" w:cs="Arial"/>
          <w:sz w:val="24"/>
          <w:szCs w:val="24"/>
        </w:rPr>
        <w:t>15 de mayo 2019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C08A9" w:rsidRDefault="00DC08A9" w:rsidP="00DC08A9">
      <w:pPr>
        <w:ind w:left="0"/>
        <w:jc w:val="center"/>
        <w:rPr>
          <w:rFonts w:ascii="Arial" w:hAnsi="Arial" w:cs="Arial"/>
          <w:sz w:val="24"/>
          <w:szCs w:val="24"/>
        </w:rPr>
      </w:pPr>
      <w:r w:rsidRPr="00E023CD">
        <w:rPr>
          <w:rFonts w:ascii="Arial" w:hAnsi="Arial" w:cs="Arial"/>
          <w:sz w:val="24"/>
          <w:szCs w:val="24"/>
          <w:u w:val="single"/>
        </w:rPr>
        <w:t>Período de la Movilidad</w:t>
      </w:r>
      <w:r>
        <w:rPr>
          <w:rFonts w:ascii="Arial" w:hAnsi="Arial" w:cs="Arial"/>
          <w:sz w:val="24"/>
          <w:szCs w:val="24"/>
        </w:rPr>
        <w:t xml:space="preserve">: </w:t>
      </w:r>
      <w:r w:rsidR="00B84FD4">
        <w:rPr>
          <w:rFonts w:ascii="Arial" w:eastAsia="Times New Roman" w:hAnsi="Arial" w:cs="Arial"/>
          <w:sz w:val="24"/>
          <w:szCs w:val="24"/>
          <w:lang w:eastAsia="es-AR"/>
        </w:rPr>
        <w:t>Agosto a Noviembre</w:t>
      </w:r>
      <w:r w:rsidR="00B84FD4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</w:t>
      </w:r>
      <w:r w:rsidR="00B84FD4">
        <w:rPr>
          <w:rFonts w:ascii="Arial" w:eastAsia="Times New Roman" w:hAnsi="Arial" w:cs="Arial"/>
          <w:sz w:val="24"/>
          <w:szCs w:val="24"/>
          <w:lang w:eastAsia="es-AR"/>
        </w:rPr>
        <w:t>9</w:t>
      </w:r>
    </w:p>
    <w:p w:rsidR="00DC08A9" w:rsidRDefault="00DC08A9" w:rsidP="00DC08A9">
      <w:pPr>
        <w:jc w:val="center"/>
        <w:rPr>
          <w:rFonts w:ascii="Arial" w:hAnsi="Arial" w:cs="Arial"/>
          <w:sz w:val="24"/>
          <w:szCs w:val="24"/>
        </w:rPr>
      </w:pPr>
    </w:p>
    <w:p w:rsidR="00DC08A9" w:rsidRDefault="00DC08A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La Dirección de Relaciones Internacionales UNICEN informa que se encuentra disponible 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UNA PLAZA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Movilidad </w:t>
      </w:r>
      <w:r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en el marco del Programa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Intercambio Académico Latinoamericano (PILA) para el 2º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>semestre de 201</w:t>
      </w:r>
      <w:r>
        <w:rPr>
          <w:rFonts w:ascii="Arial" w:eastAsia="Times New Roman" w:hAnsi="Arial" w:cs="Arial"/>
          <w:sz w:val="24"/>
          <w:szCs w:val="24"/>
          <w:lang w:eastAsia="es-AR"/>
        </w:rPr>
        <w:t>9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con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destino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al Instituto Tecnológico Superior de la Sierra Norte de Puebla</w:t>
      </w:r>
      <w:r w:rsidR="00CC0AC1" w:rsidRPr="00CC0AC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C0AC1">
        <w:rPr>
          <w:rFonts w:ascii="Arial" w:hAnsi="Arial" w:cs="Arial"/>
          <w:sz w:val="24"/>
          <w:szCs w:val="24"/>
          <w:shd w:val="clear" w:color="auto" w:fill="FFFFFF"/>
        </w:rPr>
        <w:t>(ITSSNP)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AR"/>
        </w:rPr>
        <w:t>México</w:t>
      </w:r>
      <w:r w:rsidR="00223EFD">
        <w:rPr>
          <w:rFonts w:ascii="Arial" w:eastAsia="Times New Roman" w:hAnsi="Arial" w:cs="Arial"/>
          <w:sz w:val="24"/>
          <w:szCs w:val="24"/>
          <w:lang w:eastAsia="es-AR"/>
        </w:rPr>
        <w:t xml:space="preserve"> (</w:t>
      </w:r>
      <w:hyperlink r:id="rId7" w:history="1">
        <w:r w:rsidR="00223EFD">
          <w:rPr>
            <w:rStyle w:val="Hipervnculo"/>
          </w:rPr>
          <w:t>http://www.itssnp.edu.mx/</w:t>
        </w:r>
      </w:hyperlink>
      <w:r w:rsidR="00223EFD">
        <w:t>)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C08A9" w:rsidRPr="00723D86" w:rsidRDefault="00DC08A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Las Unidades Académicas UNICEN que decidieron participar del PILA, Movilidad Académico son la </w:t>
      </w:r>
      <w:r w:rsidRPr="009A3519">
        <w:rPr>
          <w:rFonts w:ascii="Arial" w:eastAsia="Times New Roman" w:hAnsi="Arial" w:cs="Arial"/>
          <w:sz w:val="24"/>
          <w:szCs w:val="24"/>
          <w:lang w:eastAsia="es-AR"/>
        </w:rPr>
        <w:t xml:space="preserve">Facultad de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Agronomía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, la </w:t>
      </w:r>
      <w:r w:rsidRPr="002465CE">
        <w:rPr>
          <w:rFonts w:ascii="Arial" w:eastAsia="Times New Roman" w:hAnsi="Arial" w:cs="Arial"/>
          <w:sz w:val="24"/>
          <w:szCs w:val="24"/>
          <w:lang w:eastAsia="es-AR"/>
        </w:rPr>
        <w:t>Facultad de Derecho, la Facultad de Ciencias Exactas, la Facultad de Ingeniería y la</w:t>
      </w: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Escuela Superior de Ciencias de la Salud</w:t>
      </w:r>
      <w:r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C08A9" w:rsidRPr="00723D86" w:rsidRDefault="00DC08A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C08A9" w:rsidRPr="009F31A7" w:rsidRDefault="00DC08A9" w:rsidP="00DC08A9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IMPORTANTE: </w:t>
      </w:r>
    </w:p>
    <w:p w:rsidR="00DC08A9" w:rsidRPr="00723D86" w:rsidRDefault="00DC08A9" w:rsidP="00DC08A9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El PILA está basado en la reciprocidad, por lo cual el Rectorado y la Unidad Académica UNICEN que recibe al </w:t>
      </w:r>
      <w:r>
        <w:rPr>
          <w:rFonts w:ascii="Arial" w:hAnsi="Arial" w:cs="Arial"/>
          <w:sz w:val="24"/>
          <w:szCs w:val="24"/>
          <w:shd w:val="clear" w:color="auto" w:fill="FFFFFF"/>
        </w:rPr>
        <w:t>Académico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del </w:t>
      </w:r>
      <w:r w:rsidR="00CC0AC1">
        <w:rPr>
          <w:rFonts w:ascii="Arial" w:hAnsi="Arial" w:cs="Arial"/>
          <w:sz w:val="24"/>
          <w:szCs w:val="24"/>
          <w:shd w:val="clear" w:color="auto" w:fill="FFFFFF"/>
        </w:rPr>
        <w:t>ITSSNP</w:t>
      </w:r>
      <w:r w:rsidRPr="00723D86">
        <w:rPr>
          <w:rFonts w:ascii="Arial" w:hAnsi="Arial" w:cs="Arial"/>
          <w:sz w:val="24"/>
          <w:szCs w:val="24"/>
          <w:shd w:val="clear" w:color="auto" w:fill="FFFFFF"/>
        </w:rPr>
        <w:t xml:space="preserve"> se hacen responsables de los gastos de alimentación y hospedaje durante su estadía y viceversa.</w:t>
      </w:r>
    </w:p>
    <w:p w:rsidR="00DC08A9" w:rsidRPr="009A3519" w:rsidRDefault="00DC08A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E91902" w:rsidRDefault="00E91902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El </w:t>
      </w:r>
      <w:r>
        <w:rPr>
          <w:rFonts w:ascii="Arial" w:hAnsi="Arial" w:cs="Arial"/>
          <w:sz w:val="24"/>
          <w:szCs w:val="24"/>
          <w:shd w:val="clear" w:color="auto" w:fill="FFFFFF"/>
        </w:rPr>
        <w:t>ITSSNP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de México recepcionará académicos de las siguientes disciplinas:</w:t>
      </w:r>
    </w:p>
    <w:p w:rsidR="004F3344" w:rsidRDefault="004F3344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E91902" w:rsidRDefault="00E91902" w:rsidP="00E9190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E91902">
        <w:rPr>
          <w:rFonts w:ascii="Arial" w:eastAsia="Times New Roman" w:hAnsi="Arial" w:cs="Arial"/>
          <w:sz w:val="24"/>
          <w:szCs w:val="24"/>
          <w:lang w:eastAsia="es-AR"/>
        </w:rPr>
        <w:t>Ingeniería Industrial</w:t>
      </w:r>
    </w:p>
    <w:p w:rsidR="00E91902" w:rsidRDefault="00E91902" w:rsidP="00E9190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Informática</w:t>
      </w:r>
    </w:p>
    <w:p w:rsidR="00E91902" w:rsidRDefault="00E91902" w:rsidP="00E9190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Electromecánica</w:t>
      </w:r>
    </w:p>
    <w:p w:rsidR="00E91902" w:rsidRDefault="00E91902" w:rsidP="00E9190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en Industrias Alimentarias</w:t>
      </w:r>
    </w:p>
    <w:p w:rsidR="00E91902" w:rsidRPr="00E91902" w:rsidRDefault="00E91902" w:rsidP="00E91902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Ingeniería en Innovación Agrícola</w:t>
      </w:r>
    </w:p>
    <w:p w:rsidR="00DC08A9" w:rsidRPr="009A3519" w:rsidRDefault="00DC08A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9A3519">
        <w:rPr>
          <w:rFonts w:ascii="Arial" w:eastAsia="Times New Roman" w:hAnsi="Arial" w:cs="Arial"/>
          <w:sz w:val="24"/>
          <w:szCs w:val="24"/>
          <w:lang w:eastAsia="es-AR"/>
        </w:rPr>
        <w:t> </w:t>
      </w:r>
    </w:p>
    <w:p w:rsidR="00DC08A9" w:rsidRPr="009A3519" w:rsidRDefault="00DC08A9" w:rsidP="00DC08A9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REQUISITOS DE LOS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DOCENTES</w:t>
      </w: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 UNICEN</w:t>
      </w: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:</w:t>
      </w:r>
    </w:p>
    <w:p w:rsidR="00DC08A9" w:rsidRDefault="00DC08A9" w:rsidP="00DC08A9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Completar el Anexo VI. Formulario de Postulación Académico. </w:t>
      </w:r>
    </w:p>
    <w:p w:rsidR="00DC08A9" w:rsidRDefault="00DC08A9" w:rsidP="00DC08A9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 xml:space="preserve">CV abreviado. </w:t>
      </w:r>
      <w:r w:rsidRPr="009371F9">
        <w:rPr>
          <w:rFonts w:ascii="Arial" w:hAnsi="Arial" w:cs="Arial"/>
          <w:sz w:val="24"/>
          <w:szCs w:val="24"/>
        </w:rPr>
        <w:t>antecedentes: investigación-extensión-pasantías</w:t>
      </w:r>
    </w:p>
    <w:p w:rsidR="00DC08A9" w:rsidRDefault="00DC08A9" w:rsidP="00DC08A9">
      <w:pPr>
        <w:numPr>
          <w:ilvl w:val="0"/>
          <w:numId w:val="2"/>
        </w:numPr>
        <w:ind w:left="0"/>
        <w:jc w:val="both"/>
        <w:rPr>
          <w:rFonts w:ascii="Arial" w:hAnsi="Arial" w:cs="Arial"/>
          <w:sz w:val="24"/>
          <w:szCs w:val="24"/>
        </w:rPr>
      </w:pPr>
      <w:r w:rsidRPr="009371F9">
        <w:rPr>
          <w:rFonts w:ascii="Arial" w:eastAsia="Times New Roman" w:hAnsi="Arial" w:cs="Arial"/>
          <w:sz w:val="24"/>
          <w:szCs w:val="24"/>
          <w:lang w:eastAsia="es-AR"/>
        </w:rPr>
        <w:lastRenderedPageBreak/>
        <w:t xml:space="preserve">Presentar </w:t>
      </w:r>
      <w:r w:rsidRPr="009371F9">
        <w:rPr>
          <w:rFonts w:ascii="Arial" w:hAnsi="Arial" w:cs="Arial"/>
          <w:sz w:val="24"/>
          <w:szCs w:val="24"/>
        </w:rPr>
        <w:t>Certificado de cargo y antigüedad.</w:t>
      </w:r>
    </w:p>
    <w:p w:rsidR="00DC08A9" w:rsidRDefault="00DC08A9" w:rsidP="00DC08A9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Enviar por mail a la Dirección de Relaciones Internacionales (UNICEN) </w:t>
      </w:r>
      <w:hyperlink r:id="rId8" w:history="1">
        <w:r w:rsidRPr="007F07B2">
          <w:rPr>
            <w:rStyle w:val="Hipervnculo"/>
            <w:rFonts w:ascii="Arial" w:eastAsia="Times New Roman" w:hAnsi="Arial" w:cs="Arial"/>
            <w:sz w:val="24"/>
            <w:szCs w:val="24"/>
            <w:lang w:eastAsia="es-AR"/>
          </w:rPr>
          <w:t>relaciones.internacionales@rec.unicen.edu.ar</w:t>
        </w:r>
      </w:hyperlink>
      <w:r w:rsidRPr="007F07B2">
        <w:rPr>
          <w:rFonts w:ascii="Arial" w:eastAsia="Times New Roman" w:hAnsi="Arial" w:cs="Arial"/>
          <w:sz w:val="24"/>
          <w:szCs w:val="24"/>
          <w:lang w:eastAsia="es-AR"/>
        </w:rPr>
        <w:t xml:space="preserve"> un informe de actividades al concluir el período de intercambio.</w:t>
      </w:r>
    </w:p>
    <w:p w:rsidR="00DC08A9" w:rsidRDefault="00DC08A9" w:rsidP="00DC08A9">
      <w:pPr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C08A9" w:rsidRDefault="00DC08A9" w:rsidP="00DC08A9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A3519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Asignación de los Puntajes:</w:t>
      </w:r>
    </w:p>
    <w:p w:rsidR="00DC08A9" w:rsidRDefault="00DC08A9" w:rsidP="00DC08A9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80"/>
        <w:gridCol w:w="3674"/>
      </w:tblGrid>
      <w:tr w:rsidR="00DC08A9" w:rsidRPr="002465CE" w:rsidTr="00E151FA">
        <w:trPr>
          <w:trHeight w:val="288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Cargo docente (categoría y dedicación)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30%</w:t>
            </w:r>
          </w:p>
        </w:tc>
      </w:tr>
      <w:tr w:rsidR="00DC08A9" w:rsidRPr="002465CE" w:rsidTr="00E151FA">
        <w:trPr>
          <w:trHeight w:val="425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Perfil académico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20%</w:t>
            </w:r>
          </w:p>
        </w:tc>
      </w:tr>
      <w:tr w:rsidR="00DC08A9" w:rsidRPr="002465CE" w:rsidTr="00E151FA">
        <w:trPr>
          <w:trHeight w:val="370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Plan de trabajo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30%</w:t>
            </w:r>
          </w:p>
        </w:tc>
      </w:tr>
      <w:tr w:rsidR="00DC08A9" w:rsidRPr="002465CE" w:rsidTr="00E151FA">
        <w:trPr>
          <w:trHeight w:val="72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Nota que indique el interés académico específico acerca de la movilidad solicitada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8A9" w:rsidRPr="002465CE" w:rsidRDefault="00DC08A9" w:rsidP="00E151FA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2465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AR"/>
              </w:rPr>
              <w:t>20%</w:t>
            </w:r>
          </w:p>
        </w:tc>
      </w:tr>
    </w:tbl>
    <w:p w:rsidR="00DC08A9" w:rsidRDefault="00DC08A9" w:rsidP="00DC08A9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DC08A9" w:rsidRPr="00723D86" w:rsidRDefault="00DC08A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 xml:space="preserve">DE LA SELECCIÓN DE LOS </w:t>
      </w:r>
      <w:r w:rsid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ACADÉMICOS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>:</w:t>
      </w:r>
    </w:p>
    <w:p w:rsidR="00DC08A9" w:rsidRDefault="00D90E97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Hasta el 15/05/2019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>Cada Unidad Académica recepcionará las postulaciones y seleccionará a un s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>ó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lo 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D90E97" w:rsidRPr="00723D86" w:rsidRDefault="00D90E97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C08A9" w:rsidRDefault="00D90E97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22/05/2019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Cada Unidad Académica enviará la documentación del 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>académico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seleccionado a la Dirección de Relaciones Internacionales UNICEN.</w:t>
      </w:r>
    </w:p>
    <w:p w:rsidR="00D90E97" w:rsidRPr="00723D86" w:rsidRDefault="00D90E97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C08A9" w:rsidRDefault="00D90E97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D90E9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27/05/2019 10:30 hs.: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Se realizará la 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selección final de la plaza UNICEN </w:t>
      </w:r>
      <w:r w:rsidR="00DC08A9">
        <w:rPr>
          <w:rFonts w:ascii="Arial" w:eastAsia="Times New Roman" w:hAnsi="Arial" w:cs="Arial"/>
          <w:sz w:val="24"/>
          <w:szCs w:val="24"/>
          <w:lang w:eastAsia="es-AR"/>
        </w:rPr>
        <w:t xml:space="preserve">por 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el Comité Evaluador conformado por </w:t>
      </w:r>
      <w:r w:rsidR="00DC08A9">
        <w:rPr>
          <w:rFonts w:ascii="Arial" w:eastAsia="Times New Roman" w:hAnsi="Arial" w:cs="Arial"/>
          <w:sz w:val="24"/>
          <w:szCs w:val="24"/>
          <w:lang w:eastAsia="es-AR"/>
        </w:rPr>
        <w:t xml:space="preserve">un representante de Rectorado designado por la Secretaría de Relaciones Institucionales y la Dirección de Relaciones Internacionales y 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un </w:t>
      </w:r>
      <w:r w:rsidR="00DC08A9">
        <w:rPr>
          <w:rFonts w:ascii="Arial" w:eastAsia="Times New Roman" w:hAnsi="Arial" w:cs="Arial"/>
          <w:sz w:val="24"/>
          <w:szCs w:val="24"/>
          <w:lang w:eastAsia="es-AR"/>
        </w:rPr>
        <w:t xml:space="preserve">representante 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de </w:t>
      </w:r>
      <w:r w:rsidR="00DC08A9">
        <w:rPr>
          <w:rFonts w:ascii="Arial" w:eastAsia="Times New Roman" w:hAnsi="Arial" w:cs="Arial"/>
          <w:sz w:val="24"/>
          <w:szCs w:val="24"/>
          <w:lang w:eastAsia="es-AR"/>
        </w:rPr>
        <w:t>cada Unidad Académica p</w:t>
      </w:r>
      <w:r w:rsidR="00DC08A9"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articipante </w:t>
      </w:r>
      <w:r w:rsidR="00DC08A9">
        <w:rPr>
          <w:rFonts w:ascii="Arial" w:eastAsia="Times New Roman" w:hAnsi="Arial" w:cs="Arial"/>
          <w:sz w:val="24"/>
          <w:szCs w:val="24"/>
          <w:lang w:eastAsia="es-AR"/>
        </w:rPr>
        <w:t>designado por la/el Decana/o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 xml:space="preserve"> y Director</w:t>
      </w:r>
      <w:r w:rsidR="00DC08A9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:rsidR="00AC10F9" w:rsidRDefault="00AC10F9" w:rsidP="00DC08A9">
      <w:p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</w:p>
    <w:p w:rsidR="00DC08A9" w:rsidRPr="009F31A7" w:rsidRDefault="00DC08A9" w:rsidP="00DC08A9">
      <w:pPr>
        <w:ind w:left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</w:pPr>
      <w:r w:rsidRPr="009F31A7">
        <w:rPr>
          <w:rFonts w:ascii="Arial" w:eastAsia="Times New Roman" w:hAnsi="Arial" w:cs="Arial"/>
          <w:b/>
          <w:sz w:val="24"/>
          <w:szCs w:val="24"/>
          <w:u w:val="single"/>
          <w:lang w:eastAsia="es-AR"/>
        </w:rPr>
        <w:t>FECHAS A TENER EN CUENTA:</w:t>
      </w:r>
    </w:p>
    <w:p w:rsidR="00DC08A9" w:rsidRPr="00723D86" w:rsidRDefault="00DC08A9" w:rsidP="00DC08A9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Período de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la movilidad 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en 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>el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D90E97">
        <w:rPr>
          <w:rFonts w:ascii="Arial" w:hAnsi="Arial" w:cs="Arial"/>
          <w:sz w:val="24"/>
          <w:szCs w:val="24"/>
          <w:shd w:val="clear" w:color="auto" w:fill="FFFFFF"/>
        </w:rPr>
        <w:t>ITSSNP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>Agosto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 </w:t>
      </w:r>
      <w:r w:rsidR="004F3344">
        <w:rPr>
          <w:rFonts w:ascii="Arial" w:eastAsia="Times New Roman" w:hAnsi="Arial" w:cs="Arial"/>
          <w:sz w:val="24"/>
          <w:szCs w:val="24"/>
          <w:lang w:eastAsia="es-AR"/>
        </w:rPr>
        <w:t>Noviembre</w:t>
      </w:r>
      <w:r w:rsidRPr="00723D86">
        <w:rPr>
          <w:rFonts w:ascii="Arial" w:eastAsia="Times New Roman" w:hAnsi="Arial" w:cs="Arial"/>
          <w:sz w:val="24"/>
          <w:szCs w:val="24"/>
          <w:lang w:eastAsia="es-AR"/>
        </w:rPr>
        <w:t xml:space="preserve"> 201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>9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D90E97">
        <w:rPr>
          <w:rFonts w:ascii="Arial" w:eastAsia="Times New Roman" w:hAnsi="Arial" w:cs="Arial"/>
          <w:sz w:val="24"/>
          <w:szCs w:val="24"/>
          <w:lang w:eastAsia="es-AR"/>
        </w:rPr>
        <w:t>hasta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15 días. El período se coordina con </w:t>
      </w:r>
      <w:r w:rsidR="00AC10F9">
        <w:rPr>
          <w:rFonts w:ascii="Arial" w:eastAsia="Times New Roman" w:hAnsi="Arial" w:cs="Arial"/>
          <w:sz w:val="24"/>
          <w:szCs w:val="24"/>
          <w:lang w:eastAsia="es-AR"/>
        </w:rPr>
        <w:t xml:space="preserve">el </w:t>
      </w:r>
      <w:r w:rsidR="00CC0AC1">
        <w:rPr>
          <w:rFonts w:ascii="Arial" w:hAnsi="Arial" w:cs="Arial"/>
          <w:sz w:val="24"/>
          <w:szCs w:val="24"/>
          <w:shd w:val="clear" w:color="auto" w:fill="FFFFFF"/>
        </w:rPr>
        <w:t>ITSSNP.</w:t>
      </w:r>
    </w:p>
    <w:p w:rsidR="00DC08A9" w:rsidRPr="00496EEE" w:rsidRDefault="00DC08A9" w:rsidP="00DC08A9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Fecha límite de recepción de la carta de postulación del docente UNICEN al </w:t>
      </w:r>
      <w:r w:rsidR="00CC0AC1">
        <w:rPr>
          <w:rFonts w:ascii="Arial" w:hAnsi="Arial" w:cs="Arial"/>
          <w:sz w:val="24"/>
          <w:szCs w:val="24"/>
          <w:shd w:val="clear" w:color="auto" w:fill="FFFFFF"/>
        </w:rPr>
        <w:t>ITSSNP</w:t>
      </w:r>
      <w:r w:rsidRPr="00496EEE"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4F3344">
        <w:rPr>
          <w:rFonts w:ascii="Arial" w:eastAsia="Times New Roman" w:hAnsi="Arial" w:cs="Arial"/>
          <w:sz w:val="24"/>
          <w:szCs w:val="24"/>
          <w:lang w:eastAsia="es-AR"/>
        </w:rPr>
        <w:t>20/06/2019</w:t>
      </w:r>
      <w:r w:rsidR="00D90E9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C08A9" w:rsidRDefault="00DC08A9" w:rsidP="00DC08A9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CC0AC1" w:rsidRDefault="00CC0AC1" w:rsidP="00DC08A9">
      <w:pPr>
        <w:ind w:left="0"/>
        <w:jc w:val="both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</w:p>
    <w:p w:rsidR="00DC08A9" w:rsidRDefault="00DC08A9" w:rsidP="00DC08A9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FINANCIAMIENTO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CC0AC1" w:rsidRPr="00CC0AC1" w:rsidRDefault="00CC0AC1" w:rsidP="00CC0AC1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1-del Académico UNICEN seleccionado:</w:t>
      </w:r>
    </w:p>
    <w:p w:rsidR="00DC08A9" w:rsidRPr="009F31A7" w:rsidRDefault="00AC10F9" w:rsidP="00DC08A9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Rectorado/UUAA</w:t>
      </w:r>
      <w:r w:rsidR="00DC08A9" w:rsidRPr="009F31A7">
        <w:rPr>
          <w:rFonts w:ascii="Arial" w:eastAsia="Times New Roman" w:hAnsi="Arial" w:cs="Arial"/>
          <w:sz w:val="24"/>
          <w:szCs w:val="18"/>
          <w:lang w:eastAsia="es-AR"/>
        </w:rPr>
        <w:t>: cubre el seguro de accidente, enfermed</w:t>
      </w:r>
      <w:r w:rsidR="00CC0AC1">
        <w:rPr>
          <w:rFonts w:ascii="Arial" w:eastAsia="Times New Roman" w:hAnsi="Arial" w:cs="Arial"/>
          <w:sz w:val="24"/>
          <w:szCs w:val="18"/>
          <w:lang w:eastAsia="es-AR"/>
        </w:rPr>
        <w:t>ad y repatriación de restos</w:t>
      </w:r>
      <w:r w:rsidR="00DC08A9">
        <w:rPr>
          <w:rFonts w:ascii="Arial" w:eastAsia="Times New Roman" w:hAnsi="Arial" w:cs="Arial"/>
          <w:sz w:val="24"/>
          <w:szCs w:val="18"/>
          <w:lang w:eastAsia="es-AR"/>
        </w:rPr>
        <w:t>.</w:t>
      </w:r>
    </w:p>
    <w:p w:rsidR="00CC0AC1" w:rsidRDefault="00CC0AC1" w:rsidP="00DC08A9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hAnsi="Arial" w:cs="Arial"/>
          <w:sz w:val="24"/>
          <w:szCs w:val="24"/>
          <w:shd w:val="clear" w:color="auto" w:fill="FFFFFF"/>
        </w:rPr>
        <w:t>ITSSNP</w:t>
      </w:r>
      <w:r w:rsidR="00DC08A9" w:rsidRPr="00CC0AC1">
        <w:rPr>
          <w:rFonts w:ascii="Arial" w:eastAsia="Times New Roman" w:hAnsi="Arial" w:cs="Arial"/>
          <w:sz w:val="24"/>
          <w:szCs w:val="18"/>
          <w:lang w:eastAsia="es-AR"/>
        </w:rPr>
        <w:t>: cubre gastos de alimentación y hospedaje</w:t>
      </w:r>
      <w:r w:rsidR="00AC10F9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del académico</w:t>
      </w:r>
    </w:p>
    <w:p w:rsidR="00DC08A9" w:rsidRPr="00CC0AC1" w:rsidRDefault="00AC10F9" w:rsidP="00DC08A9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lastRenderedPageBreak/>
        <w:t>Académico</w:t>
      </w:r>
      <w:r w:rsidR="00DC08A9"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seleccionado: cubre gastos de pasaje </w:t>
      </w:r>
    </w:p>
    <w:p w:rsidR="00DC08A9" w:rsidRDefault="00DC08A9" w:rsidP="00DC08A9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CC0AC1" w:rsidRPr="00CC0AC1" w:rsidRDefault="00CC0AC1" w:rsidP="00CC0AC1">
      <w:pPr>
        <w:ind w:left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2-del Académico ITSSNP seleccionado:</w:t>
      </w:r>
    </w:p>
    <w:p w:rsidR="00CC0AC1" w:rsidRDefault="00CC0AC1" w:rsidP="00CC0AC1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>
        <w:rPr>
          <w:rFonts w:ascii="Arial" w:eastAsia="Times New Roman" w:hAnsi="Arial" w:cs="Arial"/>
          <w:sz w:val="24"/>
          <w:szCs w:val="18"/>
          <w:lang w:eastAsia="es-AR"/>
        </w:rPr>
        <w:t>Rectorado:</w:t>
      </w: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 cubre gastos de alimentación</w:t>
      </w:r>
    </w:p>
    <w:p w:rsidR="00CC0AC1" w:rsidRPr="00CC0AC1" w:rsidRDefault="00CC0AC1" w:rsidP="00CC0AC1">
      <w:pPr>
        <w:pStyle w:val="Prrafodelista"/>
        <w:numPr>
          <w:ilvl w:val="1"/>
          <w:numId w:val="1"/>
        </w:numPr>
        <w:ind w:left="0" w:firstLine="0"/>
        <w:jc w:val="both"/>
        <w:rPr>
          <w:rFonts w:ascii="Arial" w:eastAsia="Times New Roman" w:hAnsi="Arial" w:cs="Arial"/>
          <w:sz w:val="24"/>
          <w:szCs w:val="18"/>
          <w:lang w:eastAsia="es-AR"/>
        </w:rPr>
      </w:pPr>
      <w:r w:rsidRPr="00CC0AC1">
        <w:rPr>
          <w:rFonts w:ascii="Arial" w:eastAsia="Times New Roman" w:hAnsi="Arial" w:cs="Arial"/>
          <w:sz w:val="24"/>
          <w:szCs w:val="18"/>
          <w:lang w:eastAsia="es-AR"/>
        </w:rPr>
        <w:t xml:space="preserve">UUAA: cubre alojamiento </w:t>
      </w:r>
    </w:p>
    <w:p w:rsidR="00CC0AC1" w:rsidRPr="009F31A7" w:rsidRDefault="00CC0AC1" w:rsidP="00DC08A9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DC08A9" w:rsidRDefault="00DC08A9" w:rsidP="00DC08A9">
      <w:pPr>
        <w:ind w:left="0"/>
        <w:rPr>
          <w:rFonts w:ascii="Arial" w:hAnsi="Arial" w:cs="Arial"/>
          <w:sz w:val="24"/>
          <w:szCs w:val="24"/>
        </w:rPr>
      </w:pPr>
      <w:r w:rsidRPr="002465CE">
        <w:rPr>
          <w:rFonts w:ascii="Arial" w:hAnsi="Arial" w:cs="Arial"/>
          <w:b/>
          <w:sz w:val="24"/>
          <w:szCs w:val="24"/>
          <w:u w:val="single"/>
        </w:rPr>
        <w:t>Se adjunta</w:t>
      </w:r>
      <w:r>
        <w:rPr>
          <w:rFonts w:ascii="Arial" w:hAnsi="Arial" w:cs="Arial"/>
          <w:sz w:val="24"/>
          <w:szCs w:val="24"/>
        </w:rPr>
        <w:t>:</w:t>
      </w:r>
    </w:p>
    <w:p w:rsidR="00DC08A9" w:rsidRDefault="00DC08A9" w:rsidP="00DC08A9">
      <w:pPr>
        <w:rPr>
          <w:rFonts w:ascii="Arial" w:eastAsia="Times New Roman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Formulario de Información Básica </w:t>
      </w:r>
      <w:r w:rsidR="00CC0AC1">
        <w:rPr>
          <w:rFonts w:ascii="Arial" w:hAnsi="Arial" w:cs="Arial"/>
          <w:sz w:val="24"/>
          <w:szCs w:val="24"/>
          <w:shd w:val="clear" w:color="auto" w:fill="FFFFFF"/>
        </w:rPr>
        <w:t>ITSSNP</w:t>
      </w:r>
      <w:r>
        <w:rPr>
          <w:rFonts w:ascii="Arial" w:eastAsia="Times New Roman" w:hAnsi="Arial" w:cs="Arial"/>
          <w:sz w:val="24"/>
          <w:szCs w:val="24"/>
          <w:lang w:eastAsia="es-AR"/>
        </w:rPr>
        <w:t>, México</w:t>
      </w:r>
    </w:p>
    <w:p w:rsidR="00DC08A9" w:rsidRDefault="00DC08A9" w:rsidP="00DC08A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AR"/>
        </w:rPr>
        <w:t>Anexo VI. Formulario de postulación Académico</w:t>
      </w:r>
    </w:p>
    <w:p w:rsidR="0057203E" w:rsidRDefault="0057203E"/>
    <w:sectPr w:rsidR="0057203E" w:rsidSect="00DC08A9">
      <w:headerReference w:type="default" r:id="rId9"/>
      <w:footerReference w:type="default" r:id="rId10"/>
      <w:pgSz w:w="12240" w:h="15840"/>
      <w:pgMar w:top="1135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40" w:rsidRDefault="00092C40" w:rsidP="00DC08A9">
      <w:r>
        <w:separator/>
      </w:r>
    </w:p>
  </w:endnote>
  <w:endnote w:type="continuationSeparator" w:id="1">
    <w:p w:rsidR="00092C40" w:rsidRDefault="00092C40" w:rsidP="00DC0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9" w:rsidRDefault="00DC08A9" w:rsidP="00DC08A9">
    <w:pPr>
      <w:pStyle w:val="Piedepgina"/>
      <w:jc w:val="center"/>
    </w:pPr>
  </w:p>
  <w:p w:rsidR="00DC08A9" w:rsidRDefault="00DC08A9" w:rsidP="00DC08A9">
    <w:pPr>
      <w:pStyle w:val="Piedepgina"/>
      <w:jc w:val="center"/>
    </w:pPr>
  </w:p>
  <w:p w:rsidR="00DC08A9" w:rsidRDefault="00DC08A9" w:rsidP="00DC08A9">
    <w:pPr>
      <w:pStyle w:val="Piedepgina"/>
      <w:jc w:val="center"/>
    </w:pPr>
    <w:r>
      <w:t>SECRETARÍA DE RELACIONES INSTITUCIONALES</w:t>
    </w:r>
  </w:p>
  <w:p w:rsidR="00DC08A9" w:rsidRDefault="00DC08A9" w:rsidP="00DC08A9">
    <w:pPr>
      <w:pStyle w:val="Piedepgina"/>
      <w:jc w:val="center"/>
    </w:pPr>
    <w:r w:rsidRPr="002465CE">
      <w:rPr>
        <w:b/>
      </w:rPr>
      <w:t>DIRECCIÓN DE RELACIONES INTERNACIONALES</w:t>
    </w:r>
    <w:r>
      <w:t xml:space="preserve"> </w:t>
    </w:r>
  </w:p>
  <w:p w:rsidR="00DC08A9" w:rsidRDefault="00DC08A9" w:rsidP="00DC08A9">
    <w:pPr>
      <w:pStyle w:val="Piedepgina"/>
      <w:jc w:val="center"/>
    </w:pPr>
    <w:r>
      <w:t xml:space="preserve"> TE 2494 422000 int. 182- </w:t>
    </w:r>
    <w:hyperlink r:id="rId1" w:history="1">
      <w:r w:rsidRPr="00B96AAB">
        <w:rPr>
          <w:rStyle w:val="Hipervnculo"/>
        </w:rPr>
        <w:t>relaciones.internacionales@rec.unicen.edu.ar</w:t>
      </w:r>
    </w:hyperlink>
    <w:r>
      <w:t xml:space="preserve"> </w:t>
    </w:r>
  </w:p>
  <w:p w:rsidR="00DC08A9" w:rsidRDefault="00DC08A9">
    <w:pPr>
      <w:pStyle w:val="Piedepgina"/>
    </w:pPr>
  </w:p>
  <w:p w:rsidR="00DC08A9" w:rsidRDefault="00DC08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40" w:rsidRDefault="00092C40" w:rsidP="00DC08A9">
      <w:r>
        <w:separator/>
      </w:r>
    </w:p>
  </w:footnote>
  <w:footnote w:type="continuationSeparator" w:id="1">
    <w:p w:rsidR="00092C40" w:rsidRDefault="00092C40" w:rsidP="00DC0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A9" w:rsidRDefault="00DC08A9" w:rsidP="00DC08A9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2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1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5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08A9" w:rsidRDefault="00DC08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0A9"/>
    <w:multiLevelType w:val="hybridMultilevel"/>
    <w:tmpl w:val="E7F2E5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46FF1"/>
    <w:multiLevelType w:val="multilevel"/>
    <w:tmpl w:val="5BC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BD74EC"/>
    <w:multiLevelType w:val="multilevel"/>
    <w:tmpl w:val="960C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8A9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2C40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3EFD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2590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3344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21D6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A6688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6BF3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4C3B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2764F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10F9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6452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4FD4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25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AC1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0E97"/>
    <w:rsid w:val="00D92FD0"/>
    <w:rsid w:val="00D9784E"/>
    <w:rsid w:val="00DA3A6A"/>
    <w:rsid w:val="00DB0F23"/>
    <w:rsid w:val="00DB14B6"/>
    <w:rsid w:val="00DB6A1C"/>
    <w:rsid w:val="00DB6B9F"/>
    <w:rsid w:val="00DC08A9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1902"/>
    <w:rsid w:val="00E949D0"/>
    <w:rsid w:val="00E95713"/>
    <w:rsid w:val="00E96EDB"/>
    <w:rsid w:val="00EA15FA"/>
    <w:rsid w:val="00EA3788"/>
    <w:rsid w:val="00EB34C3"/>
    <w:rsid w:val="00EC0AA4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8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08A9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08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8A9"/>
  </w:style>
  <w:style w:type="paragraph" w:styleId="Piedepgina">
    <w:name w:val="footer"/>
    <w:basedOn w:val="Normal"/>
    <w:link w:val="PiedepginaCar"/>
    <w:uiPriority w:val="99"/>
    <w:unhideWhenUsed/>
    <w:rsid w:val="00DC08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8A9"/>
  </w:style>
  <w:style w:type="paragraph" w:styleId="Textodeglobo">
    <w:name w:val="Balloon Text"/>
    <w:basedOn w:val="Normal"/>
    <w:link w:val="TextodegloboCar"/>
    <w:uiPriority w:val="99"/>
    <w:semiHidden/>
    <w:unhideWhenUsed/>
    <w:rsid w:val="00DC08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ciones.internacionales@rec.unice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snp.edu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aciones.internacionales@rec.unice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5</cp:revision>
  <dcterms:created xsi:type="dcterms:W3CDTF">2019-04-15T16:50:00Z</dcterms:created>
  <dcterms:modified xsi:type="dcterms:W3CDTF">2019-04-16T15:46:00Z</dcterms:modified>
</cp:coreProperties>
</file>