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3BE4" w:rsidRDefault="00D920F3" w:rsidP="00004CFC">
      <w:pPr>
        <w:spacing w:after="0" w:line="240" w:lineRule="auto"/>
        <w:jc w:val="center"/>
        <w:rPr>
          <w:rFonts w:ascii="Arial" w:eastAsia="Times New Roman" w:hAnsi="Arial" w:cs="Calibri"/>
          <w:sz w:val="24"/>
          <w:szCs w:val="32"/>
          <w:lang w:val="es-ES_tradnl" w:eastAsia="es-AR"/>
        </w:rPr>
      </w:pPr>
      <w:r w:rsidRPr="002A15BA">
        <w:rPr>
          <w:rFonts w:ascii="Arial" w:eastAsia="Times New Roman" w:hAnsi="Arial" w:cs="Calibri"/>
          <w:sz w:val="24"/>
          <w:szCs w:val="32"/>
          <w:lang w:val="es-ES_tradnl" w:eastAsia="es-AR"/>
        </w:rPr>
        <w:t xml:space="preserve">Organización de los Estados Americanos (OEA) </w:t>
      </w:r>
    </w:p>
    <w:p w:rsidR="00D920F3" w:rsidRPr="002A15BA" w:rsidRDefault="00D920F3" w:rsidP="00004CFC">
      <w:pPr>
        <w:spacing w:after="0" w:line="240" w:lineRule="auto"/>
        <w:jc w:val="center"/>
        <w:rPr>
          <w:rFonts w:ascii="Arial" w:eastAsia="Times New Roman" w:hAnsi="Arial" w:cs="Times New Roman"/>
          <w:sz w:val="24"/>
          <w:szCs w:val="24"/>
          <w:lang w:eastAsia="es-AR"/>
        </w:rPr>
      </w:pPr>
      <w:proofErr w:type="gramStart"/>
      <w:r w:rsidRPr="002A15BA">
        <w:rPr>
          <w:rFonts w:ascii="Arial" w:eastAsia="Times New Roman" w:hAnsi="Arial" w:cs="Calibri"/>
          <w:sz w:val="24"/>
          <w:szCs w:val="32"/>
          <w:lang w:val="es-ES_tradnl" w:eastAsia="es-AR"/>
        </w:rPr>
        <w:t>y</w:t>
      </w:r>
      <w:proofErr w:type="gramEnd"/>
      <w:r w:rsidRPr="002A15BA">
        <w:rPr>
          <w:rFonts w:ascii="Arial" w:eastAsia="Times New Roman" w:hAnsi="Arial" w:cs="Calibri"/>
          <w:sz w:val="24"/>
          <w:szCs w:val="32"/>
          <w:lang w:val="es-ES_tradnl" w:eastAsia="es-AR"/>
        </w:rPr>
        <w:t xml:space="preserve"> Universidad Regiomontana (México)</w:t>
      </w:r>
    </w:p>
    <w:p w:rsidR="00004CFC" w:rsidRDefault="00004CFC" w:rsidP="00D920F3">
      <w:pPr>
        <w:spacing w:after="0" w:line="240" w:lineRule="auto"/>
        <w:jc w:val="center"/>
        <w:rPr>
          <w:rFonts w:ascii="Arial" w:eastAsia="Times New Roman" w:hAnsi="Arial" w:cs="Calibri"/>
          <w:b/>
          <w:bCs/>
          <w:sz w:val="24"/>
          <w:lang w:val="es-ES_tradnl" w:eastAsia="es-AR"/>
        </w:rPr>
      </w:pPr>
    </w:p>
    <w:p w:rsidR="00D920F3" w:rsidRPr="0087405C" w:rsidRDefault="00563BE4" w:rsidP="00D920F3">
      <w:pPr>
        <w:spacing w:after="0" w:line="240" w:lineRule="auto"/>
        <w:jc w:val="center"/>
        <w:rPr>
          <w:rFonts w:ascii="Arial" w:eastAsia="Times New Roman" w:hAnsi="Arial" w:cs="Calibri"/>
          <w:b/>
          <w:bCs/>
          <w:sz w:val="24"/>
          <w:u w:val="single"/>
          <w:lang w:val="es-ES_tradnl" w:eastAsia="es-AR"/>
        </w:rPr>
      </w:pPr>
      <w:r w:rsidRPr="0087405C">
        <w:rPr>
          <w:rFonts w:ascii="Arial" w:eastAsia="Times New Roman" w:hAnsi="Arial" w:cs="Calibri"/>
          <w:b/>
          <w:bCs/>
          <w:sz w:val="24"/>
          <w:u w:val="single"/>
          <w:lang w:val="es-ES_tradnl" w:eastAsia="es-AR"/>
        </w:rPr>
        <w:t>CONVOCATORIA BECAS PARA ESTUDIOS DE MAESTRIA</w:t>
      </w:r>
    </w:p>
    <w:p w:rsidR="00004CFC" w:rsidRDefault="00004CFC" w:rsidP="00D920F3">
      <w:pPr>
        <w:spacing w:after="0" w:line="240" w:lineRule="auto"/>
        <w:jc w:val="center"/>
        <w:rPr>
          <w:rFonts w:ascii="Arial" w:eastAsia="Times New Roman" w:hAnsi="Arial" w:cs="Calibri"/>
          <w:b/>
          <w:bCs/>
          <w:sz w:val="24"/>
          <w:lang w:val="es-ES_tradnl" w:eastAsia="es-AR"/>
        </w:rPr>
      </w:pPr>
    </w:p>
    <w:p w:rsidR="00004CFC" w:rsidRPr="00004CFC" w:rsidRDefault="00004CFC" w:rsidP="00004CFC">
      <w:pPr>
        <w:spacing w:after="0" w:line="240" w:lineRule="auto"/>
        <w:jc w:val="center"/>
        <w:rPr>
          <w:rFonts w:ascii="Arial" w:eastAsia="Times New Roman" w:hAnsi="Arial" w:cs="Times New Roman"/>
          <w:lang w:eastAsia="es-AR"/>
        </w:rPr>
      </w:pPr>
      <w:r w:rsidRPr="00004CFC">
        <w:rPr>
          <w:rFonts w:ascii="Arial" w:eastAsia="Times New Roman" w:hAnsi="Arial" w:cs="Times New Roman"/>
          <w:lang w:eastAsia="es-AR"/>
        </w:rPr>
        <w:t xml:space="preserve">Programas de Maestrías a Distancia en el área de Gestión de Empresas Turísticas, </w:t>
      </w:r>
    </w:p>
    <w:p w:rsidR="00004CFC" w:rsidRDefault="00004CFC" w:rsidP="00004CFC">
      <w:pPr>
        <w:spacing w:after="0" w:line="240" w:lineRule="auto"/>
        <w:jc w:val="center"/>
        <w:rPr>
          <w:rFonts w:ascii="Arial" w:eastAsia="Times New Roman" w:hAnsi="Arial" w:cs="Times New Roman"/>
          <w:lang w:eastAsia="es-AR"/>
        </w:rPr>
      </w:pPr>
      <w:r w:rsidRPr="00004CFC">
        <w:rPr>
          <w:rFonts w:ascii="Arial" w:eastAsia="Times New Roman" w:hAnsi="Arial" w:cs="Times New Roman"/>
          <w:lang w:eastAsia="es-AR"/>
        </w:rPr>
        <w:t xml:space="preserve">Administración con especialidades </w:t>
      </w:r>
    </w:p>
    <w:p w:rsidR="00004CFC" w:rsidRPr="00004CFC" w:rsidRDefault="00004CFC" w:rsidP="00004CFC">
      <w:pPr>
        <w:spacing w:after="0" w:line="240" w:lineRule="auto"/>
        <w:jc w:val="center"/>
        <w:rPr>
          <w:rFonts w:ascii="Arial" w:eastAsia="Times New Roman" w:hAnsi="Arial" w:cs="Times New Roman"/>
          <w:lang w:eastAsia="es-AR"/>
        </w:rPr>
      </w:pPr>
      <w:proofErr w:type="gramStart"/>
      <w:r w:rsidRPr="00004CFC">
        <w:rPr>
          <w:rFonts w:ascii="Arial" w:eastAsia="Times New Roman" w:hAnsi="Arial" w:cs="Times New Roman"/>
          <w:lang w:eastAsia="es-AR"/>
        </w:rPr>
        <w:t>y</w:t>
      </w:r>
      <w:proofErr w:type="gramEnd"/>
      <w:r w:rsidRPr="00004CFC">
        <w:rPr>
          <w:rFonts w:ascii="Arial" w:eastAsia="Times New Roman" w:hAnsi="Arial" w:cs="Times New Roman"/>
          <w:lang w:eastAsia="es-AR"/>
        </w:rPr>
        <w:t xml:space="preserve"> Tecnologías Aplicadas a la Dirección de Empresas</w:t>
      </w:r>
      <w:r>
        <w:rPr>
          <w:rFonts w:ascii="Arial" w:eastAsia="Times New Roman" w:hAnsi="Arial" w:cs="Times New Roman"/>
          <w:lang w:eastAsia="es-AR"/>
        </w:rPr>
        <w:t xml:space="preserve"> </w:t>
      </w:r>
      <w:r w:rsidRPr="00004CFC">
        <w:rPr>
          <w:rFonts w:ascii="Arial" w:eastAsia="Times New Roman" w:hAnsi="Arial" w:cs="Times New Roman"/>
          <w:lang w:eastAsia="es-AR"/>
        </w:rPr>
        <w:t>Modalidad a distancia (Virtual)</w:t>
      </w:r>
    </w:p>
    <w:p w:rsidR="00D920F3" w:rsidRPr="000F4420" w:rsidRDefault="00D920F3" w:rsidP="002A15BA">
      <w:pPr>
        <w:spacing w:after="0" w:line="240" w:lineRule="auto"/>
        <w:rPr>
          <w:rFonts w:ascii="Arial" w:eastAsia="Times New Roman" w:hAnsi="Arial" w:cs="Times New Roman"/>
          <w:sz w:val="24"/>
          <w:szCs w:val="24"/>
          <w:lang w:eastAsia="es-AR"/>
        </w:rPr>
      </w:pPr>
    </w:p>
    <w:p w:rsidR="002A15BA" w:rsidRPr="000F4420" w:rsidRDefault="000F4420" w:rsidP="002A15BA">
      <w:pPr>
        <w:spacing w:before="100" w:beforeAutospacing="1" w:after="100" w:afterAutospacing="1" w:line="240" w:lineRule="auto"/>
        <w:rPr>
          <w:rFonts w:ascii="Arial" w:eastAsia="Times New Roman" w:hAnsi="Arial" w:cs="Times New Roman"/>
          <w:sz w:val="24"/>
          <w:szCs w:val="24"/>
          <w:lang w:eastAsia="es-AR"/>
        </w:rPr>
      </w:pPr>
      <w:r w:rsidRPr="00563BE4">
        <w:rPr>
          <w:rFonts w:ascii="Arial" w:eastAsia="Times New Roman" w:hAnsi="Arial" w:cs="Times New Roman"/>
          <w:b/>
          <w:sz w:val="24"/>
          <w:szCs w:val="24"/>
          <w:lang w:eastAsia="es-AR"/>
        </w:rPr>
        <w:t>Modalidad</w:t>
      </w:r>
      <w:r w:rsidR="00563BE4">
        <w:rPr>
          <w:rFonts w:ascii="Arial" w:eastAsia="Times New Roman" w:hAnsi="Arial" w:cs="Times New Roman"/>
          <w:sz w:val="24"/>
          <w:szCs w:val="24"/>
          <w:lang w:eastAsia="es-AR"/>
        </w:rPr>
        <w:t>:</w:t>
      </w:r>
      <w:r w:rsidRPr="000F4420">
        <w:rPr>
          <w:rFonts w:ascii="Arial" w:eastAsia="Times New Roman" w:hAnsi="Arial" w:cs="Times New Roman"/>
          <w:sz w:val="24"/>
          <w:szCs w:val="24"/>
          <w:lang w:eastAsia="es-AR"/>
        </w:rPr>
        <w:t xml:space="preserve"> online</w:t>
      </w:r>
    </w:p>
    <w:p w:rsidR="000F4420" w:rsidRPr="000F4420" w:rsidRDefault="000F4420" w:rsidP="002A15BA">
      <w:pPr>
        <w:spacing w:before="100" w:beforeAutospacing="1" w:after="100" w:afterAutospacing="1" w:line="240" w:lineRule="auto"/>
        <w:rPr>
          <w:rFonts w:ascii="Arial" w:eastAsia="Times New Roman" w:hAnsi="Arial" w:cs="Times New Roman"/>
          <w:sz w:val="24"/>
          <w:szCs w:val="24"/>
          <w:lang w:eastAsia="es-AR"/>
        </w:rPr>
      </w:pPr>
      <w:r w:rsidRPr="00563BE4">
        <w:rPr>
          <w:rFonts w:ascii="Arial" w:eastAsia="Times New Roman" w:hAnsi="Arial" w:cs="Times New Roman"/>
          <w:b/>
          <w:sz w:val="24"/>
          <w:szCs w:val="24"/>
          <w:lang w:eastAsia="es-AR"/>
        </w:rPr>
        <w:t>Programa</w:t>
      </w:r>
      <w:r w:rsidRPr="000F4420">
        <w:rPr>
          <w:rFonts w:ascii="Arial" w:eastAsia="Times New Roman" w:hAnsi="Arial" w:cs="Times New Roman"/>
          <w:sz w:val="24"/>
          <w:szCs w:val="24"/>
          <w:lang w:eastAsia="es-AR"/>
        </w:rPr>
        <w:t>:</w:t>
      </w:r>
    </w:p>
    <w:p w:rsidR="002A15BA" w:rsidRPr="000F4420" w:rsidRDefault="002A15BA" w:rsidP="000F4420">
      <w:pPr>
        <w:pStyle w:val="Prrafodelista"/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Times New Roman"/>
          <w:sz w:val="24"/>
          <w:szCs w:val="24"/>
          <w:lang w:eastAsia="es-AR"/>
        </w:rPr>
      </w:pPr>
      <w:r w:rsidRPr="000F4420">
        <w:rPr>
          <w:rFonts w:ascii="Arial" w:eastAsia="Times New Roman" w:hAnsi="Arial" w:cs="Calibri"/>
          <w:sz w:val="24"/>
          <w:szCs w:val="28"/>
          <w:lang w:val="es-ES_tradnl" w:eastAsia="es-AR"/>
        </w:rPr>
        <w:t xml:space="preserve">Maestría en Gestión de Empresas Turísticas </w:t>
      </w:r>
    </w:p>
    <w:p w:rsidR="000F4420" w:rsidRPr="000F4420" w:rsidRDefault="002A15BA" w:rsidP="002A15BA">
      <w:pPr>
        <w:pStyle w:val="Prrafodelista"/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Times New Roman"/>
          <w:sz w:val="24"/>
          <w:szCs w:val="24"/>
          <w:lang w:eastAsia="es-AR"/>
        </w:rPr>
      </w:pPr>
      <w:r w:rsidRPr="000F4420">
        <w:rPr>
          <w:rFonts w:ascii="Arial" w:eastAsia="Times New Roman" w:hAnsi="Arial" w:cs="Calibri"/>
          <w:sz w:val="24"/>
          <w:szCs w:val="28"/>
          <w:lang w:val="es-ES_tradnl" w:eastAsia="es-AR"/>
        </w:rPr>
        <w:t>Maestría en Tecnologías Aplicadas a la Dirección de Empresa</w:t>
      </w:r>
    </w:p>
    <w:p w:rsidR="002A15BA" w:rsidRPr="000F4420" w:rsidRDefault="002A15BA" w:rsidP="002A15BA">
      <w:pPr>
        <w:pStyle w:val="Prrafodelista"/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eastAsia="Times New Roman" w:hAnsi="Arial" w:cs="Times New Roman"/>
          <w:sz w:val="24"/>
          <w:szCs w:val="24"/>
          <w:lang w:eastAsia="es-AR"/>
        </w:rPr>
      </w:pPr>
      <w:r w:rsidRPr="000F4420">
        <w:rPr>
          <w:rFonts w:ascii="Arial" w:eastAsia="Times New Roman" w:hAnsi="Arial" w:cs="Calibri"/>
          <w:sz w:val="24"/>
          <w:szCs w:val="28"/>
          <w:lang w:val="es-ES_tradnl" w:eastAsia="es-AR"/>
        </w:rPr>
        <w:t xml:space="preserve">Maestría en Administración con especialidad en: </w:t>
      </w:r>
    </w:p>
    <w:p w:rsidR="000F4420" w:rsidRPr="000F4420" w:rsidRDefault="000F4420" w:rsidP="000F4420">
      <w:pPr>
        <w:pStyle w:val="Prrafodelista"/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eastAsia="Times New Roman" w:hAnsi="Arial" w:cs="Times New Roman"/>
          <w:sz w:val="24"/>
          <w:szCs w:val="24"/>
          <w:lang w:eastAsia="es-AR"/>
        </w:rPr>
      </w:pPr>
      <w:r w:rsidRPr="000F4420">
        <w:rPr>
          <w:rFonts w:ascii="Arial" w:eastAsia="Times New Roman" w:hAnsi="Arial" w:cs="Calibri"/>
          <w:sz w:val="24"/>
          <w:szCs w:val="28"/>
          <w:lang w:val="es-ES_tradnl" w:eastAsia="es-AR"/>
        </w:rPr>
        <w:t>Finanzas</w:t>
      </w:r>
    </w:p>
    <w:p w:rsidR="000F4420" w:rsidRPr="000F4420" w:rsidRDefault="000F4420" w:rsidP="000F4420">
      <w:pPr>
        <w:pStyle w:val="Prrafodelista"/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eastAsia="Times New Roman" w:hAnsi="Arial" w:cs="Times New Roman"/>
          <w:sz w:val="24"/>
          <w:szCs w:val="24"/>
          <w:lang w:eastAsia="es-AR"/>
        </w:rPr>
      </w:pPr>
      <w:r w:rsidRPr="000F4420">
        <w:rPr>
          <w:rFonts w:ascii="Arial" w:eastAsia="Times New Roman" w:hAnsi="Arial" w:cs="Calibri"/>
          <w:sz w:val="24"/>
          <w:szCs w:val="28"/>
          <w:lang w:val="es-ES_tradnl" w:eastAsia="es-AR"/>
        </w:rPr>
        <w:t>Mercadotecnia</w:t>
      </w:r>
    </w:p>
    <w:p w:rsidR="000F4420" w:rsidRPr="000F4420" w:rsidRDefault="000F4420" w:rsidP="000F4420">
      <w:pPr>
        <w:pStyle w:val="Prrafodelista"/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eastAsia="Times New Roman" w:hAnsi="Arial" w:cs="Times New Roman"/>
          <w:sz w:val="24"/>
          <w:szCs w:val="24"/>
          <w:lang w:eastAsia="es-AR"/>
        </w:rPr>
      </w:pPr>
      <w:r w:rsidRPr="000F4420">
        <w:rPr>
          <w:rFonts w:ascii="Arial" w:eastAsia="Times New Roman" w:hAnsi="Arial" w:cs="Calibri"/>
          <w:sz w:val="24"/>
          <w:szCs w:val="28"/>
          <w:lang w:val="es-ES_tradnl" w:eastAsia="es-AR"/>
        </w:rPr>
        <w:t>Gerencia Global</w:t>
      </w:r>
    </w:p>
    <w:p w:rsidR="000F4420" w:rsidRPr="000F4420" w:rsidRDefault="000F4420" w:rsidP="000F4420">
      <w:pPr>
        <w:pStyle w:val="Prrafodelista"/>
        <w:numPr>
          <w:ilvl w:val="0"/>
          <w:numId w:val="3"/>
        </w:numPr>
        <w:spacing w:before="100" w:beforeAutospacing="1" w:after="100" w:afterAutospacing="1" w:line="240" w:lineRule="auto"/>
        <w:rPr>
          <w:rFonts w:ascii="Arial" w:eastAsia="Times New Roman" w:hAnsi="Arial" w:cs="Times New Roman"/>
          <w:sz w:val="24"/>
          <w:szCs w:val="24"/>
          <w:lang w:eastAsia="es-AR"/>
        </w:rPr>
      </w:pPr>
      <w:r w:rsidRPr="000F4420">
        <w:rPr>
          <w:rFonts w:ascii="Arial" w:eastAsia="Times New Roman" w:hAnsi="Arial" w:cs="Calibri"/>
          <w:sz w:val="24"/>
          <w:szCs w:val="28"/>
          <w:lang w:val="es-ES_tradnl" w:eastAsia="es-AR"/>
        </w:rPr>
        <w:t>Desarrollo Organizacional</w:t>
      </w:r>
    </w:p>
    <w:p w:rsidR="002A15BA" w:rsidRPr="000F4420" w:rsidRDefault="000F4420" w:rsidP="000F4420">
      <w:pPr>
        <w:spacing w:before="100" w:beforeAutospacing="1" w:after="100" w:afterAutospacing="1" w:line="240" w:lineRule="auto"/>
        <w:rPr>
          <w:rFonts w:ascii="Arial" w:eastAsia="Times New Roman" w:hAnsi="Arial" w:cs="Times New Roman"/>
          <w:sz w:val="24"/>
          <w:szCs w:val="24"/>
          <w:lang w:eastAsia="es-AR"/>
        </w:rPr>
      </w:pPr>
      <w:r w:rsidRPr="00563BE4">
        <w:rPr>
          <w:rFonts w:ascii="Arial" w:eastAsia="Times New Roman" w:hAnsi="Arial" w:cs="Times New Roman"/>
          <w:b/>
          <w:sz w:val="24"/>
          <w:szCs w:val="24"/>
          <w:lang w:eastAsia="es-AR"/>
        </w:rPr>
        <w:t>Fecha límite</w:t>
      </w:r>
      <w:r w:rsidRPr="000F4420">
        <w:rPr>
          <w:rFonts w:ascii="Arial" w:eastAsia="Times New Roman" w:hAnsi="Arial" w:cs="Times New Roman"/>
          <w:sz w:val="24"/>
          <w:szCs w:val="24"/>
          <w:lang w:eastAsia="es-AR"/>
        </w:rPr>
        <w:t xml:space="preserve">: </w:t>
      </w:r>
      <w:r w:rsidR="002A15BA" w:rsidRPr="000F4420">
        <w:rPr>
          <w:rFonts w:ascii="Arial" w:eastAsia="Times New Roman" w:hAnsi="Arial" w:cs="Calibri"/>
          <w:sz w:val="24"/>
          <w:szCs w:val="28"/>
          <w:lang w:val="es-ES_tradnl" w:eastAsia="es-AR"/>
        </w:rPr>
        <w:t xml:space="preserve">Solicitud de admisión al programa: </w:t>
      </w:r>
      <w:r w:rsidR="002A15BA" w:rsidRPr="000F4420">
        <w:rPr>
          <w:rFonts w:ascii="Arial" w:eastAsia="Times New Roman" w:hAnsi="Arial" w:cs="Calibri"/>
          <w:b/>
          <w:bCs/>
          <w:sz w:val="24"/>
          <w:szCs w:val="28"/>
          <w:lang w:val="es-ES_tradnl" w:eastAsia="es-AR"/>
        </w:rPr>
        <w:t>1 de noviembre de 2012</w:t>
      </w:r>
    </w:p>
    <w:p w:rsidR="002A15BA" w:rsidRPr="000F4420" w:rsidRDefault="002A15BA" w:rsidP="000F4420">
      <w:pPr>
        <w:spacing w:before="100" w:beforeAutospacing="1" w:after="280" w:line="240" w:lineRule="auto"/>
        <w:rPr>
          <w:rFonts w:ascii="Arial" w:eastAsia="Times New Roman" w:hAnsi="Arial" w:cs="Calibri"/>
          <w:b/>
          <w:bCs/>
          <w:sz w:val="24"/>
          <w:szCs w:val="28"/>
          <w:lang w:val="es-ES_tradnl" w:eastAsia="es-AR"/>
        </w:rPr>
      </w:pPr>
      <w:r w:rsidRPr="002A15BA">
        <w:rPr>
          <w:rFonts w:ascii="Arial" w:eastAsia="Times New Roman" w:hAnsi="Arial" w:cs="Calibri"/>
          <w:b/>
          <w:sz w:val="24"/>
          <w:szCs w:val="28"/>
          <w:lang w:val="es-ES_tradnl" w:eastAsia="es-AR"/>
        </w:rPr>
        <w:t>Solicitud de Beca OEA-UR</w:t>
      </w:r>
      <w:r w:rsidRPr="002A15BA">
        <w:rPr>
          <w:rFonts w:ascii="Arial" w:eastAsia="Times New Roman" w:hAnsi="Arial" w:cs="Calibri"/>
          <w:sz w:val="24"/>
          <w:szCs w:val="28"/>
          <w:lang w:val="es-ES_tradnl" w:eastAsia="es-AR"/>
        </w:rPr>
        <w:t xml:space="preserve">: </w:t>
      </w:r>
      <w:r w:rsidRPr="002A15BA">
        <w:rPr>
          <w:rFonts w:ascii="Arial" w:eastAsia="Times New Roman" w:hAnsi="Arial" w:cs="Calibri"/>
          <w:b/>
          <w:bCs/>
          <w:sz w:val="24"/>
          <w:szCs w:val="28"/>
          <w:lang w:val="es-ES_tradnl" w:eastAsia="es-AR"/>
        </w:rPr>
        <w:t xml:space="preserve">6 de noviembre de 2012 </w:t>
      </w:r>
    </w:p>
    <w:p w:rsidR="002A15BA" w:rsidRPr="000F4420" w:rsidRDefault="000F4420" w:rsidP="000F4420">
      <w:pPr>
        <w:spacing w:before="100" w:beforeAutospacing="1" w:after="280" w:line="240" w:lineRule="auto"/>
        <w:rPr>
          <w:rFonts w:ascii="Arial" w:eastAsia="Times New Roman" w:hAnsi="Arial" w:cs="Calibri"/>
          <w:sz w:val="24"/>
          <w:szCs w:val="28"/>
          <w:lang w:val="es-ES_tradnl" w:eastAsia="es-AR"/>
        </w:rPr>
      </w:pPr>
      <w:r w:rsidRPr="00563BE4">
        <w:rPr>
          <w:rFonts w:ascii="Arial" w:eastAsia="Times New Roman" w:hAnsi="Arial" w:cs="Calibri"/>
          <w:b/>
          <w:bCs/>
          <w:sz w:val="24"/>
          <w:szCs w:val="28"/>
          <w:lang w:val="es-ES_tradnl" w:eastAsia="es-AR"/>
        </w:rPr>
        <w:t>Duración</w:t>
      </w:r>
      <w:r w:rsidRPr="000F4420">
        <w:rPr>
          <w:rFonts w:ascii="Arial" w:eastAsia="Times New Roman" w:hAnsi="Arial" w:cs="Calibri"/>
          <w:bCs/>
          <w:sz w:val="24"/>
          <w:szCs w:val="28"/>
          <w:lang w:val="es-ES_tradnl" w:eastAsia="es-AR"/>
        </w:rPr>
        <w:t xml:space="preserve">: </w:t>
      </w:r>
      <w:r w:rsidR="002A15BA" w:rsidRPr="002A15BA">
        <w:rPr>
          <w:rFonts w:ascii="Arial" w:eastAsia="Times New Roman" w:hAnsi="Arial" w:cs="Calibri"/>
          <w:sz w:val="24"/>
          <w:szCs w:val="28"/>
          <w:lang w:val="es-ES_tradnl" w:eastAsia="es-AR"/>
        </w:rPr>
        <w:t xml:space="preserve">2 años y 8 meses </w:t>
      </w:r>
    </w:p>
    <w:p w:rsidR="002A15BA" w:rsidRPr="000F4420" w:rsidRDefault="000F4420" w:rsidP="000F4420">
      <w:pPr>
        <w:spacing w:before="100" w:beforeAutospacing="1" w:after="280" w:line="240" w:lineRule="auto"/>
        <w:rPr>
          <w:rFonts w:ascii="Arial" w:eastAsia="Times New Roman" w:hAnsi="Arial" w:cs="Calibri"/>
          <w:sz w:val="24"/>
          <w:szCs w:val="28"/>
          <w:lang w:val="es-ES_tradnl" w:eastAsia="es-AR"/>
        </w:rPr>
      </w:pPr>
      <w:r w:rsidRPr="00563BE4">
        <w:rPr>
          <w:rFonts w:ascii="Arial" w:eastAsia="Times New Roman" w:hAnsi="Arial" w:cs="Calibri"/>
          <w:b/>
          <w:sz w:val="24"/>
          <w:szCs w:val="28"/>
          <w:lang w:val="es-ES_tradnl" w:eastAsia="es-AR"/>
        </w:rPr>
        <w:t>Idioma</w:t>
      </w:r>
      <w:r w:rsidRPr="000F4420">
        <w:rPr>
          <w:rFonts w:ascii="Arial" w:eastAsia="Times New Roman" w:hAnsi="Arial" w:cs="Calibri"/>
          <w:sz w:val="24"/>
          <w:szCs w:val="28"/>
          <w:lang w:val="es-ES_tradnl" w:eastAsia="es-AR"/>
        </w:rPr>
        <w:t xml:space="preserve">: </w:t>
      </w:r>
      <w:r w:rsidR="002A15BA" w:rsidRPr="002A15BA">
        <w:rPr>
          <w:rFonts w:ascii="Arial" w:eastAsia="Times New Roman" w:hAnsi="Arial" w:cs="Calibri"/>
          <w:sz w:val="24"/>
          <w:szCs w:val="28"/>
          <w:lang w:val="es-ES_tradnl" w:eastAsia="es-AR"/>
        </w:rPr>
        <w:t>Español</w:t>
      </w:r>
    </w:p>
    <w:p w:rsidR="002A15BA" w:rsidRPr="002A15BA" w:rsidRDefault="000F4420" w:rsidP="000F4420">
      <w:pPr>
        <w:spacing w:before="100" w:beforeAutospacing="1" w:after="280" w:line="240" w:lineRule="auto"/>
        <w:rPr>
          <w:rFonts w:ascii="Arial" w:eastAsia="Times New Roman" w:hAnsi="Arial" w:cs="Times New Roman"/>
          <w:sz w:val="24"/>
          <w:szCs w:val="24"/>
          <w:lang w:eastAsia="es-AR"/>
        </w:rPr>
      </w:pPr>
      <w:r w:rsidRPr="00563BE4">
        <w:rPr>
          <w:rFonts w:ascii="Arial" w:eastAsia="Times New Roman" w:hAnsi="Arial" w:cs="Calibri"/>
          <w:b/>
          <w:sz w:val="24"/>
          <w:szCs w:val="28"/>
          <w:lang w:val="es-ES_tradnl" w:eastAsia="es-AR"/>
        </w:rPr>
        <w:t>Beneficios</w:t>
      </w:r>
      <w:r w:rsidRPr="000F4420">
        <w:rPr>
          <w:rFonts w:ascii="Arial" w:eastAsia="Times New Roman" w:hAnsi="Arial" w:cs="Calibri"/>
          <w:sz w:val="24"/>
          <w:szCs w:val="28"/>
          <w:lang w:val="es-ES_tradnl" w:eastAsia="es-AR"/>
        </w:rPr>
        <w:t xml:space="preserve">: </w:t>
      </w:r>
      <w:r w:rsidR="002A15BA" w:rsidRPr="002A15BA">
        <w:rPr>
          <w:rFonts w:ascii="Arial" w:eastAsia="Times New Roman" w:hAnsi="Arial" w:cs="Calibri"/>
          <w:sz w:val="24"/>
          <w:szCs w:val="28"/>
          <w:lang w:val="es-ES_tradnl" w:eastAsia="es-AR"/>
        </w:rPr>
        <w:t>La beca cubrirá el 75% del costo del programa.</w:t>
      </w:r>
    </w:p>
    <w:p w:rsidR="002A15BA" w:rsidRPr="000F4420" w:rsidRDefault="000F4420" w:rsidP="000F4420">
      <w:pPr>
        <w:spacing w:before="100" w:beforeAutospacing="1" w:after="100" w:afterAutospacing="1" w:line="240" w:lineRule="auto"/>
        <w:rPr>
          <w:rFonts w:ascii="Arial" w:eastAsia="Times New Roman" w:hAnsi="Arial" w:cs="Calibri"/>
          <w:sz w:val="24"/>
          <w:szCs w:val="16"/>
          <w:lang w:val="es-ES_tradnl" w:eastAsia="es-AR"/>
        </w:rPr>
      </w:pPr>
      <w:r w:rsidRPr="00563BE4">
        <w:rPr>
          <w:rFonts w:ascii="Arial" w:eastAsia="Times New Roman" w:hAnsi="Arial" w:cs="Calibri"/>
          <w:b/>
          <w:sz w:val="24"/>
          <w:szCs w:val="24"/>
          <w:lang w:val="es-ES_tradnl" w:eastAsia="es-AR"/>
        </w:rPr>
        <w:t>Proceso de solicitud y formularios</w:t>
      </w:r>
      <w:r w:rsidRPr="000F4420">
        <w:rPr>
          <w:rFonts w:ascii="Arial" w:eastAsia="Times New Roman" w:hAnsi="Arial" w:cs="Calibri"/>
          <w:sz w:val="24"/>
          <w:szCs w:val="24"/>
          <w:lang w:val="es-ES_tradnl" w:eastAsia="es-AR"/>
        </w:rPr>
        <w:t xml:space="preserve">: </w:t>
      </w:r>
      <w:hyperlink r:id="rId5" w:history="1">
        <w:r w:rsidR="00563BE4" w:rsidRPr="00E77259">
          <w:rPr>
            <w:rStyle w:val="Hipervnculo"/>
            <w:rFonts w:ascii="Arial" w:eastAsia="Times New Roman" w:hAnsi="Arial" w:cs="Calibri"/>
            <w:sz w:val="24"/>
            <w:lang w:val="es-ES_tradnl" w:eastAsia="es-AR"/>
          </w:rPr>
          <w:t>http://www.oas.org/es/becas/2012/OEA_UR_Convocatoria.pdf</w:t>
        </w:r>
      </w:hyperlink>
    </w:p>
    <w:p w:rsidR="00563BE4" w:rsidRDefault="002A15BA" w:rsidP="000F4420">
      <w:pPr>
        <w:spacing w:before="100" w:beforeAutospacing="1" w:after="100" w:afterAutospacing="1" w:line="240" w:lineRule="auto"/>
        <w:rPr>
          <w:rFonts w:ascii="Arial" w:eastAsia="Times New Roman" w:hAnsi="Arial" w:cs="Calibri"/>
          <w:sz w:val="24"/>
          <w:szCs w:val="20"/>
          <w:u w:val="single"/>
          <w:lang w:val="es-ES_tradnl" w:eastAsia="es-AR"/>
        </w:rPr>
      </w:pPr>
      <w:r w:rsidRPr="002A15BA">
        <w:rPr>
          <w:rFonts w:ascii="Arial" w:eastAsia="Times New Roman" w:hAnsi="Arial" w:cs="Calibri"/>
          <w:b/>
          <w:sz w:val="24"/>
          <w:szCs w:val="20"/>
          <w:lang w:val="es-ES_tradnl" w:eastAsia="es-AR"/>
        </w:rPr>
        <w:t>Programas de becas de la OEA</w:t>
      </w:r>
      <w:r w:rsidRPr="002A15BA">
        <w:rPr>
          <w:rFonts w:ascii="Arial" w:eastAsia="Times New Roman" w:hAnsi="Arial" w:cs="Calibri"/>
          <w:sz w:val="24"/>
          <w:szCs w:val="20"/>
          <w:lang w:val="es-ES_tradnl" w:eastAsia="es-AR"/>
        </w:rPr>
        <w:t xml:space="preserve">: </w:t>
      </w:r>
      <w:r w:rsidR="00563BE4">
        <w:rPr>
          <w:rFonts w:ascii="Arial" w:eastAsia="Times New Roman" w:hAnsi="Arial" w:cs="Calibri"/>
          <w:sz w:val="24"/>
          <w:szCs w:val="20"/>
          <w:lang w:val="es-ES_tradnl" w:eastAsia="es-AR"/>
        </w:rPr>
        <w:t xml:space="preserve"> </w:t>
      </w:r>
      <w:hyperlink r:id="rId6" w:tgtFrame="_blank" w:history="1">
        <w:r w:rsidRPr="000F4420">
          <w:rPr>
            <w:rFonts w:ascii="Arial" w:eastAsia="Times New Roman" w:hAnsi="Arial" w:cs="Calibri"/>
            <w:sz w:val="24"/>
            <w:u w:val="single"/>
            <w:lang w:val="es-ES_tradnl" w:eastAsia="es-AR"/>
          </w:rPr>
          <w:t>www.oas.org/becas</w:t>
        </w:r>
      </w:hyperlink>
    </w:p>
    <w:p w:rsidR="0087405C" w:rsidRDefault="0087405C" w:rsidP="000F4420">
      <w:pPr>
        <w:spacing w:before="100" w:beforeAutospacing="1" w:after="100" w:afterAutospacing="1" w:line="240" w:lineRule="auto"/>
        <w:rPr>
          <w:rFonts w:ascii="Arial" w:eastAsia="Times New Roman" w:hAnsi="Arial" w:cs="Calibri"/>
          <w:sz w:val="24"/>
          <w:szCs w:val="20"/>
          <w:u w:val="single"/>
          <w:lang w:val="es-ES_tradnl" w:eastAsia="es-AR"/>
        </w:rPr>
      </w:pPr>
    </w:p>
    <w:p w:rsidR="0087405C" w:rsidRDefault="000F4420" w:rsidP="0087405C">
      <w:pPr>
        <w:spacing w:after="0" w:line="240" w:lineRule="auto"/>
        <w:rPr>
          <w:rFonts w:ascii="Arial" w:eastAsia="Times New Roman" w:hAnsi="Arial" w:cs="Times New Roman"/>
          <w:sz w:val="24"/>
          <w:szCs w:val="24"/>
          <w:lang w:eastAsia="es-AR"/>
        </w:rPr>
      </w:pPr>
      <w:r w:rsidRPr="00563BE4">
        <w:rPr>
          <w:rFonts w:ascii="Arial" w:eastAsia="Times New Roman" w:hAnsi="Arial" w:cs="Times New Roman"/>
          <w:b/>
          <w:sz w:val="24"/>
          <w:szCs w:val="24"/>
          <w:lang w:eastAsia="es-AR"/>
        </w:rPr>
        <w:t>AREA DE RELACIONES INTERNACIONALES</w:t>
      </w:r>
      <w:r w:rsidR="002A15BA" w:rsidRPr="00563BE4">
        <w:rPr>
          <w:rFonts w:ascii="Arial" w:eastAsia="Times New Roman" w:hAnsi="Arial" w:cs="Times New Roman"/>
          <w:b/>
          <w:sz w:val="24"/>
          <w:szCs w:val="24"/>
          <w:lang w:eastAsia="es-AR"/>
        </w:rPr>
        <w:br/>
      </w:r>
      <w:r w:rsidR="002A15BA" w:rsidRPr="000F4420">
        <w:rPr>
          <w:rFonts w:ascii="Arial" w:eastAsia="Times New Roman" w:hAnsi="Arial" w:cs="Times New Roman"/>
          <w:sz w:val="24"/>
          <w:szCs w:val="24"/>
          <w:lang w:eastAsia="es-AR"/>
        </w:rPr>
        <w:t>Secretaria de  Relaciones Institucionales</w:t>
      </w:r>
      <w:r w:rsidR="002A15BA" w:rsidRPr="000F4420">
        <w:rPr>
          <w:rFonts w:ascii="Arial" w:eastAsia="Times New Roman" w:hAnsi="Arial" w:cs="Times New Roman"/>
          <w:sz w:val="24"/>
          <w:szCs w:val="24"/>
          <w:lang w:eastAsia="es-AR"/>
        </w:rPr>
        <w:br/>
        <w:t xml:space="preserve">Universidad Nacional del Centro de la </w:t>
      </w:r>
      <w:r w:rsidR="002A15BA" w:rsidRPr="000F4420">
        <w:rPr>
          <w:rFonts w:ascii="Arial" w:eastAsia="Times New Roman" w:hAnsi="Arial" w:cs="Times New Roman"/>
          <w:sz w:val="24"/>
          <w:szCs w:val="24"/>
          <w:lang w:eastAsia="es-AR"/>
        </w:rPr>
        <w:br/>
        <w:t>Provincia de Buenos Aires</w:t>
      </w:r>
      <w:r w:rsidR="002A15BA" w:rsidRPr="000F4420">
        <w:rPr>
          <w:rFonts w:ascii="Arial" w:eastAsia="Times New Roman" w:hAnsi="Arial" w:cs="Times New Roman"/>
          <w:sz w:val="24"/>
          <w:szCs w:val="24"/>
          <w:lang w:eastAsia="es-AR"/>
        </w:rPr>
        <w:br/>
        <w:t xml:space="preserve">General Pinto 399. 2º Piso. Oficina </w:t>
      </w:r>
      <w:r w:rsidRPr="000F4420">
        <w:rPr>
          <w:rFonts w:ascii="Arial" w:eastAsia="Times New Roman" w:hAnsi="Arial" w:cs="Times New Roman"/>
          <w:sz w:val="24"/>
          <w:szCs w:val="24"/>
          <w:lang w:eastAsia="es-AR"/>
        </w:rPr>
        <w:t>223</w:t>
      </w:r>
      <w:r w:rsidR="002A15BA" w:rsidRPr="000F4420">
        <w:rPr>
          <w:rFonts w:ascii="Arial" w:eastAsia="Times New Roman" w:hAnsi="Arial" w:cs="Times New Roman"/>
          <w:sz w:val="24"/>
          <w:szCs w:val="24"/>
          <w:lang w:eastAsia="es-AR"/>
        </w:rPr>
        <w:t>.</w:t>
      </w:r>
      <w:r w:rsidR="002A15BA" w:rsidRPr="000F4420">
        <w:rPr>
          <w:rFonts w:ascii="Arial" w:eastAsia="Times New Roman" w:hAnsi="Arial" w:cs="Times New Roman"/>
          <w:sz w:val="24"/>
          <w:szCs w:val="24"/>
          <w:lang w:eastAsia="es-AR"/>
        </w:rPr>
        <w:br/>
        <w:t>CP B7000GHG. Tandil - Buenos Aires. Argentina</w:t>
      </w:r>
      <w:r w:rsidR="002A15BA" w:rsidRPr="000F4420">
        <w:rPr>
          <w:rFonts w:ascii="Arial" w:eastAsia="Times New Roman" w:hAnsi="Arial" w:cs="Times New Roman"/>
          <w:sz w:val="24"/>
          <w:szCs w:val="24"/>
          <w:lang w:eastAsia="es-AR"/>
        </w:rPr>
        <w:br/>
        <w:t xml:space="preserve">Tel/Fax: +54 249 4422000 ext. </w:t>
      </w:r>
      <w:r w:rsidRPr="000F4420">
        <w:rPr>
          <w:rFonts w:ascii="Arial" w:eastAsia="Times New Roman" w:hAnsi="Arial" w:cs="Times New Roman"/>
          <w:sz w:val="24"/>
          <w:szCs w:val="24"/>
          <w:lang w:eastAsia="es-AR"/>
        </w:rPr>
        <w:t>182</w:t>
      </w:r>
    </w:p>
    <w:p w:rsidR="0057203E" w:rsidRPr="000F4420" w:rsidRDefault="0087405C" w:rsidP="0087405C">
      <w:pPr>
        <w:spacing w:after="0" w:line="240" w:lineRule="auto"/>
        <w:rPr>
          <w:rFonts w:ascii="Arial" w:hAnsi="Arial"/>
          <w:sz w:val="24"/>
        </w:rPr>
      </w:pPr>
      <w:hyperlink r:id="rId7" w:history="1">
        <w:r w:rsidRPr="00E77259">
          <w:rPr>
            <w:rStyle w:val="Hipervnculo"/>
            <w:rFonts w:ascii="Arial" w:eastAsia="Times New Roman" w:hAnsi="Arial" w:cs="Times New Roman"/>
            <w:sz w:val="24"/>
            <w:szCs w:val="24"/>
            <w:lang w:eastAsia="es-AR"/>
          </w:rPr>
          <w:t>relaciones.internacionales@rec.unicen.edu.ar</w:t>
        </w:r>
      </w:hyperlink>
      <w:r>
        <w:rPr>
          <w:rFonts w:ascii="Arial" w:eastAsia="Times New Roman" w:hAnsi="Arial" w:cs="Times New Roman"/>
          <w:sz w:val="24"/>
          <w:szCs w:val="24"/>
          <w:lang w:eastAsia="es-AR"/>
        </w:rPr>
        <w:tab/>
      </w:r>
      <w:r w:rsidR="002A15BA" w:rsidRPr="000F4420">
        <w:rPr>
          <w:rFonts w:ascii="Arial" w:eastAsia="Times New Roman" w:hAnsi="Arial" w:cs="Times New Roman"/>
          <w:sz w:val="24"/>
          <w:szCs w:val="24"/>
          <w:lang w:eastAsia="es-AR"/>
        </w:rPr>
        <w:br/>
      </w:r>
      <w:hyperlink r:id="rId8" w:tgtFrame="_blank" w:history="1">
        <w:r w:rsidR="002A15BA" w:rsidRPr="000F4420">
          <w:rPr>
            <w:rFonts w:ascii="Arial" w:eastAsia="Times New Roman" w:hAnsi="Arial" w:cs="Times New Roman"/>
            <w:sz w:val="24"/>
            <w:szCs w:val="24"/>
            <w:u w:val="single"/>
            <w:lang w:eastAsia="es-AR"/>
          </w:rPr>
          <w:t>www.unicen.edu.ar</w:t>
        </w:r>
      </w:hyperlink>
    </w:p>
    <w:sectPr w:rsidR="0057203E" w:rsidRPr="000F4420" w:rsidSect="002A15BA">
      <w:pgSz w:w="12240" w:h="15840"/>
      <w:pgMar w:top="851" w:right="1701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D503E6"/>
    <w:multiLevelType w:val="hybridMultilevel"/>
    <w:tmpl w:val="94EA5266"/>
    <w:lvl w:ilvl="0" w:tplc="85626E5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FD8346F"/>
    <w:multiLevelType w:val="hybridMultilevel"/>
    <w:tmpl w:val="7BE2175A"/>
    <w:lvl w:ilvl="0" w:tplc="8190FFA8">
      <w:start w:val="5"/>
      <w:numFmt w:val="bullet"/>
      <w:lvlText w:val=""/>
      <w:lvlJc w:val="left"/>
      <w:pPr>
        <w:ind w:left="1080" w:hanging="360"/>
      </w:pPr>
      <w:rPr>
        <w:rFonts w:ascii="Symbol" w:eastAsia="Times New Roman" w:hAnsi="Symbol" w:cs="Calibri" w:hint="default"/>
        <w:sz w:val="28"/>
      </w:rPr>
    </w:lvl>
    <w:lvl w:ilvl="1" w:tplc="2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50480E10"/>
    <w:multiLevelType w:val="hybridMultilevel"/>
    <w:tmpl w:val="FC7E377C"/>
    <w:lvl w:ilvl="0" w:tplc="E2D45D54">
      <w:start w:val="5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sz w:val="28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hyphenationZone w:val="425"/>
  <w:characterSpacingControl w:val="doNotCompress"/>
  <w:compat/>
  <w:rsids>
    <w:rsidRoot w:val="002A15BA"/>
    <w:rsid w:val="00004CFC"/>
    <w:rsid w:val="000F4420"/>
    <w:rsid w:val="002A15BA"/>
    <w:rsid w:val="00563BE4"/>
    <w:rsid w:val="0057203E"/>
    <w:rsid w:val="00576170"/>
    <w:rsid w:val="0087405C"/>
    <w:rsid w:val="00D920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7203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2A15BA"/>
    <w:rPr>
      <w:color w:val="0000FF"/>
      <w:u w:val="single"/>
    </w:rPr>
  </w:style>
  <w:style w:type="character" w:styleId="Textoennegrita">
    <w:name w:val="Strong"/>
    <w:basedOn w:val="Fuentedeprrafopredeter"/>
    <w:uiPriority w:val="22"/>
    <w:qFormat/>
    <w:rsid w:val="002A15BA"/>
    <w:rPr>
      <w:b/>
      <w:bCs/>
    </w:rPr>
  </w:style>
  <w:style w:type="paragraph" w:styleId="Prrafodelista">
    <w:name w:val="List Paragraph"/>
    <w:basedOn w:val="Normal"/>
    <w:uiPriority w:val="34"/>
    <w:qFormat/>
    <w:rsid w:val="000F442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2895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3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450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836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1385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6504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5513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3757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7426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7852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990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7782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1420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5429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66885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1682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20799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nicen.edu.ar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relaciones.internacionales@rec.unicen.edu.a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oas.org/becas" TargetMode="External"/><Relationship Id="rId5" Type="http://schemas.openxmlformats.org/officeDocument/2006/relationships/hyperlink" Target="http://www.oas.org/es/becas/2012/OEA_UR_Convocatoria.pdf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233</Words>
  <Characters>1285</Characters>
  <Application>Microsoft Office Word</Application>
  <DocSecurity>0</DocSecurity>
  <Lines>10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Ines</dc:creator>
  <cp:lastModifiedBy>Ines</cp:lastModifiedBy>
  <cp:revision>1</cp:revision>
  <dcterms:created xsi:type="dcterms:W3CDTF">2012-10-17T15:02:00Z</dcterms:created>
  <dcterms:modified xsi:type="dcterms:W3CDTF">2012-10-17T16:54:00Z</dcterms:modified>
</cp:coreProperties>
</file>